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E10" w:rsidRDefault="006B673F" w:rsidP="00266A21">
      <w:pPr>
        <w:pStyle w:val="Heading1"/>
        <w:jc w:val="center"/>
        <w:rPr>
          <w:rFonts w:ascii="Arial" w:hAnsi="Arial" w:cs="Arial"/>
          <w:color w:val="auto"/>
          <w:sz w:val="32"/>
          <w:szCs w:val="32"/>
        </w:rPr>
      </w:pPr>
      <w:r w:rsidRPr="005D27A2">
        <w:rPr>
          <w:rFonts w:ascii="Arial" w:hAnsi="Arial" w:cs="Arial"/>
          <w:color w:val="auto"/>
          <w:sz w:val="32"/>
          <w:szCs w:val="32"/>
        </w:rPr>
        <w:t>HARTLEY PARISH COUNCIL</w:t>
      </w:r>
    </w:p>
    <w:p w:rsidR="006B673F" w:rsidRPr="005D27A2" w:rsidRDefault="006B673F" w:rsidP="006B673F">
      <w:pPr>
        <w:jc w:val="center"/>
        <w:rPr>
          <w:rFonts w:ascii="Arial" w:hAnsi="Arial" w:cs="Arial"/>
          <w:sz w:val="20"/>
          <w:szCs w:val="20"/>
        </w:rPr>
      </w:pPr>
      <w:r w:rsidRPr="005D27A2">
        <w:rPr>
          <w:rFonts w:ascii="Arial" w:hAnsi="Arial" w:cs="Arial"/>
          <w:sz w:val="20"/>
          <w:szCs w:val="20"/>
        </w:rPr>
        <w:t xml:space="preserve">The Parish Council Office, Hartley Library, Ash </w:t>
      </w:r>
      <w:r w:rsidR="00D31590" w:rsidRPr="005D27A2">
        <w:rPr>
          <w:rFonts w:ascii="Arial" w:hAnsi="Arial" w:cs="Arial"/>
          <w:sz w:val="20"/>
          <w:szCs w:val="20"/>
        </w:rPr>
        <w:t>R</w:t>
      </w:r>
      <w:r w:rsidRPr="005D27A2">
        <w:rPr>
          <w:rFonts w:ascii="Arial" w:hAnsi="Arial" w:cs="Arial"/>
          <w:sz w:val="20"/>
          <w:szCs w:val="20"/>
        </w:rPr>
        <w:t xml:space="preserve">oad, </w:t>
      </w:r>
      <w:r w:rsidR="002C5486" w:rsidRPr="005D27A2">
        <w:rPr>
          <w:rFonts w:ascii="Arial" w:hAnsi="Arial" w:cs="Arial"/>
          <w:sz w:val="20"/>
          <w:szCs w:val="20"/>
        </w:rPr>
        <w:t>Hartley</w:t>
      </w:r>
      <w:r w:rsidR="00A7129A" w:rsidRPr="005D27A2">
        <w:rPr>
          <w:rFonts w:ascii="Arial" w:hAnsi="Arial" w:cs="Arial"/>
          <w:sz w:val="20"/>
          <w:szCs w:val="20"/>
        </w:rPr>
        <w:t xml:space="preserve">, Longfield, </w:t>
      </w:r>
      <w:r w:rsidRPr="005D27A2">
        <w:rPr>
          <w:rFonts w:ascii="Arial" w:hAnsi="Arial" w:cs="Arial"/>
          <w:sz w:val="20"/>
          <w:szCs w:val="20"/>
        </w:rPr>
        <w:t>Kent DA3 8EL</w:t>
      </w:r>
    </w:p>
    <w:p w:rsidR="006B673F" w:rsidRPr="005D27A2" w:rsidRDefault="006B673F" w:rsidP="006B673F">
      <w:pPr>
        <w:jc w:val="center"/>
        <w:rPr>
          <w:rFonts w:ascii="Arial" w:hAnsi="Arial" w:cs="Arial"/>
          <w:sz w:val="20"/>
          <w:szCs w:val="20"/>
        </w:rPr>
      </w:pPr>
      <w:r w:rsidRPr="005D27A2">
        <w:rPr>
          <w:rFonts w:ascii="Arial" w:hAnsi="Arial" w:cs="Arial"/>
          <w:sz w:val="20"/>
          <w:szCs w:val="20"/>
        </w:rPr>
        <w:t>Tel/Fax No: 01474 709441</w:t>
      </w:r>
    </w:p>
    <w:p w:rsidR="0020148E" w:rsidRPr="005D27A2" w:rsidRDefault="006B673F" w:rsidP="006B673F">
      <w:pPr>
        <w:jc w:val="center"/>
        <w:rPr>
          <w:rFonts w:ascii="Arial" w:hAnsi="Arial" w:cs="Arial"/>
          <w:sz w:val="20"/>
          <w:szCs w:val="20"/>
        </w:rPr>
      </w:pPr>
      <w:r w:rsidRPr="005D27A2">
        <w:rPr>
          <w:rFonts w:ascii="Arial" w:hAnsi="Arial" w:cs="Arial"/>
          <w:sz w:val="20"/>
          <w:szCs w:val="20"/>
        </w:rPr>
        <w:t>E mail</w:t>
      </w:r>
      <w:r w:rsidR="0020148E" w:rsidRPr="005D27A2">
        <w:rPr>
          <w:rFonts w:ascii="Arial" w:hAnsi="Arial" w:cs="Arial"/>
          <w:sz w:val="20"/>
          <w:szCs w:val="20"/>
        </w:rPr>
        <w:t xml:space="preserve">: </w:t>
      </w:r>
      <w:hyperlink r:id="rId9" w:history="1">
        <w:r w:rsidR="00A530F5" w:rsidRPr="00A850A0">
          <w:rPr>
            <w:rStyle w:val="Hyperlink"/>
            <w:rFonts w:ascii="Arial" w:hAnsi="Arial" w:cs="Arial"/>
            <w:sz w:val="20"/>
            <w:szCs w:val="20"/>
          </w:rPr>
          <w:t>enquiries@hartleyparishcouncil.gov.uk</w:t>
        </w:r>
      </w:hyperlink>
      <w:r w:rsidR="0020148E" w:rsidRPr="005D27A2">
        <w:rPr>
          <w:rFonts w:ascii="Arial" w:hAnsi="Arial" w:cs="Arial"/>
          <w:sz w:val="20"/>
          <w:szCs w:val="20"/>
        </w:rPr>
        <w:t xml:space="preserve"> </w:t>
      </w:r>
    </w:p>
    <w:p w:rsidR="006B673F" w:rsidRDefault="007436F2" w:rsidP="001D107F">
      <w:pPr>
        <w:jc w:val="center"/>
        <w:rPr>
          <w:rFonts w:ascii="Arial" w:hAnsi="Arial" w:cs="Arial"/>
          <w:sz w:val="16"/>
          <w:szCs w:val="16"/>
        </w:rPr>
      </w:pPr>
      <w:r w:rsidRPr="005D27A2">
        <w:rPr>
          <w:rFonts w:ascii="Arial" w:hAnsi="Arial" w:cs="Arial"/>
          <w:sz w:val="20"/>
          <w:szCs w:val="20"/>
        </w:rPr>
        <w:t xml:space="preserve">Website: </w:t>
      </w:r>
      <w:hyperlink r:id="rId10" w:history="1">
        <w:r w:rsidR="00A530F5" w:rsidRPr="00A850A0">
          <w:rPr>
            <w:rStyle w:val="Hyperlink"/>
            <w:rFonts w:ascii="Arial" w:hAnsi="Arial" w:cs="Arial"/>
            <w:sz w:val="20"/>
            <w:szCs w:val="20"/>
          </w:rPr>
          <w:t>www.hartleyparishcouncil.gov.uk</w:t>
        </w:r>
      </w:hyperlink>
    </w:p>
    <w:p w:rsidR="006B673F" w:rsidRPr="001228E4" w:rsidRDefault="00CA6668" w:rsidP="006B673F">
      <w:pPr>
        <w:jc w:val="right"/>
        <w:rPr>
          <w:rFonts w:ascii="Arial" w:hAnsi="Arial" w:cs="Arial"/>
        </w:rPr>
      </w:pPr>
      <w:r>
        <w:rPr>
          <w:rFonts w:ascii="Arial" w:hAnsi="Arial" w:cs="Arial"/>
        </w:rPr>
        <w:t>9</w:t>
      </w:r>
      <w:r w:rsidRPr="00CA6668">
        <w:rPr>
          <w:rFonts w:ascii="Arial" w:hAnsi="Arial" w:cs="Arial"/>
          <w:vertAlign w:val="superscript"/>
        </w:rPr>
        <w:t>th</w:t>
      </w:r>
      <w:r>
        <w:rPr>
          <w:rFonts w:ascii="Arial" w:hAnsi="Arial" w:cs="Arial"/>
        </w:rPr>
        <w:t xml:space="preserve"> July </w:t>
      </w:r>
      <w:r w:rsidR="00B678E8">
        <w:rPr>
          <w:rFonts w:ascii="Arial" w:hAnsi="Arial" w:cs="Arial"/>
        </w:rPr>
        <w:t>202</w:t>
      </w:r>
      <w:r w:rsidR="00AF3CCE">
        <w:rPr>
          <w:rFonts w:ascii="Arial" w:hAnsi="Arial" w:cs="Arial"/>
        </w:rPr>
        <w:t>6</w:t>
      </w:r>
    </w:p>
    <w:p w:rsidR="006B673F" w:rsidRDefault="006B673F" w:rsidP="00266A21">
      <w:pPr>
        <w:rPr>
          <w:rFonts w:ascii="Arial" w:hAnsi="Arial" w:cs="Arial"/>
        </w:rPr>
      </w:pPr>
      <w:r w:rsidRPr="001228E4">
        <w:rPr>
          <w:rFonts w:ascii="Arial" w:hAnsi="Arial" w:cs="Arial"/>
        </w:rPr>
        <w:t>Dear Councillor</w:t>
      </w:r>
    </w:p>
    <w:p w:rsidR="006D37B5" w:rsidRPr="001228E4" w:rsidRDefault="006D37B5" w:rsidP="006B673F">
      <w:pPr>
        <w:rPr>
          <w:rFonts w:ascii="Arial" w:hAnsi="Arial" w:cs="Arial"/>
        </w:rPr>
      </w:pPr>
    </w:p>
    <w:p w:rsidR="0081587C" w:rsidRDefault="006B673F" w:rsidP="001D107F">
      <w:pPr>
        <w:spacing w:before="240" w:line="276" w:lineRule="auto"/>
        <w:jc w:val="both"/>
        <w:rPr>
          <w:rFonts w:ascii="Arial" w:hAnsi="Arial" w:cs="Arial"/>
          <w:b/>
        </w:rPr>
      </w:pPr>
      <w:r w:rsidRPr="001228E4">
        <w:rPr>
          <w:rFonts w:ascii="Arial" w:hAnsi="Arial" w:cs="Arial"/>
        </w:rPr>
        <w:t xml:space="preserve">You are </w:t>
      </w:r>
      <w:r w:rsidR="00A67698">
        <w:rPr>
          <w:rFonts w:ascii="Arial" w:hAnsi="Arial" w:cs="Arial"/>
        </w:rPr>
        <w:t xml:space="preserve">hereby summoned </w:t>
      </w:r>
      <w:r w:rsidRPr="001228E4">
        <w:rPr>
          <w:rFonts w:ascii="Arial" w:hAnsi="Arial" w:cs="Arial"/>
        </w:rPr>
        <w:t xml:space="preserve">to attend a </w:t>
      </w:r>
      <w:r w:rsidR="007A5D59" w:rsidRPr="001228E4">
        <w:rPr>
          <w:rFonts w:ascii="Arial" w:hAnsi="Arial" w:cs="Arial"/>
        </w:rPr>
        <w:t>m</w:t>
      </w:r>
      <w:r w:rsidRPr="001228E4">
        <w:rPr>
          <w:rFonts w:ascii="Arial" w:hAnsi="Arial" w:cs="Arial"/>
        </w:rPr>
        <w:t>eeting of the Burial Ground</w:t>
      </w:r>
      <w:r w:rsidR="00AC5AA6" w:rsidRPr="001228E4">
        <w:rPr>
          <w:rFonts w:ascii="Arial" w:hAnsi="Arial" w:cs="Arial"/>
        </w:rPr>
        <w:t>s</w:t>
      </w:r>
      <w:r w:rsidRPr="001228E4">
        <w:rPr>
          <w:rFonts w:ascii="Arial" w:hAnsi="Arial" w:cs="Arial"/>
        </w:rPr>
        <w:t xml:space="preserve"> and Garden</w:t>
      </w:r>
      <w:r w:rsidR="00AC5AA6" w:rsidRPr="001228E4">
        <w:rPr>
          <w:rFonts w:ascii="Arial" w:hAnsi="Arial" w:cs="Arial"/>
        </w:rPr>
        <w:t>s</w:t>
      </w:r>
      <w:r w:rsidRPr="001228E4">
        <w:rPr>
          <w:rFonts w:ascii="Arial" w:hAnsi="Arial" w:cs="Arial"/>
        </w:rPr>
        <w:t xml:space="preserve"> of </w:t>
      </w:r>
      <w:r w:rsidR="002C5486" w:rsidRPr="001228E4">
        <w:rPr>
          <w:rFonts w:ascii="Arial" w:hAnsi="Arial" w:cs="Arial"/>
        </w:rPr>
        <w:t>Remembrance</w:t>
      </w:r>
      <w:r w:rsidR="007F4222">
        <w:rPr>
          <w:rFonts w:ascii="Arial" w:hAnsi="Arial" w:cs="Arial"/>
        </w:rPr>
        <w:t xml:space="preserve"> </w:t>
      </w:r>
      <w:r w:rsidR="007A5D59" w:rsidRPr="001228E4">
        <w:rPr>
          <w:rFonts w:ascii="Arial" w:hAnsi="Arial" w:cs="Arial"/>
        </w:rPr>
        <w:t xml:space="preserve">Committee </w:t>
      </w:r>
      <w:r w:rsidRPr="001228E4">
        <w:rPr>
          <w:rFonts w:ascii="Arial" w:hAnsi="Arial" w:cs="Arial"/>
        </w:rPr>
        <w:t>to be held</w:t>
      </w:r>
      <w:r w:rsidR="00266A21">
        <w:rPr>
          <w:rFonts w:ascii="Arial" w:hAnsi="Arial" w:cs="Arial"/>
        </w:rPr>
        <w:t xml:space="preserve"> </w:t>
      </w:r>
      <w:r w:rsidR="00490E61" w:rsidRPr="001228E4">
        <w:rPr>
          <w:rFonts w:ascii="Arial" w:hAnsi="Arial" w:cs="Arial"/>
        </w:rPr>
        <w:t xml:space="preserve">on </w:t>
      </w:r>
      <w:r w:rsidR="00CA6668">
        <w:rPr>
          <w:rFonts w:ascii="Arial" w:hAnsi="Arial" w:cs="Arial"/>
          <w:b/>
        </w:rPr>
        <w:t>Wednesday 15</w:t>
      </w:r>
      <w:r w:rsidR="00CA6668" w:rsidRPr="00CA6668">
        <w:rPr>
          <w:rFonts w:ascii="Arial" w:hAnsi="Arial" w:cs="Arial"/>
          <w:b/>
          <w:vertAlign w:val="superscript"/>
        </w:rPr>
        <w:t>th</w:t>
      </w:r>
      <w:r w:rsidR="00CA6668">
        <w:rPr>
          <w:rFonts w:ascii="Arial" w:hAnsi="Arial" w:cs="Arial"/>
          <w:b/>
        </w:rPr>
        <w:t xml:space="preserve"> July</w:t>
      </w:r>
      <w:r w:rsidR="00B678E8" w:rsidRPr="00AF5B46">
        <w:rPr>
          <w:rFonts w:ascii="Arial" w:hAnsi="Arial" w:cs="Arial"/>
          <w:b/>
        </w:rPr>
        <w:t xml:space="preserve"> 202</w:t>
      </w:r>
      <w:r w:rsidR="00AF3CCE">
        <w:rPr>
          <w:rFonts w:ascii="Arial" w:hAnsi="Arial" w:cs="Arial"/>
          <w:b/>
        </w:rPr>
        <w:t>6</w:t>
      </w:r>
      <w:r w:rsidR="00B678E8">
        <w:rPr>
          <w:rFonts w:ascii="Arial" w:hAnsi="Arial" w:cs="Arial"/>
        </w:rPr>
        <w:t xml:space="preserve"> </w:t>
      </w:r>
      <w:r w:rsidR="00E10D40" w:rsidRPr="001228E4">
        <w:rPr>
          <w:rFonts w:ascii="Arial" w:hAnsi="Arial" w:cs="Arial"/>
        </w:rPr>
        <w:t>commencing</w:t>
      </w:r>
      <w:r w:rsidRPr="001228E4">
        <w:rPr>
          <w:rFonts w:ascii="Arial" w:hAnsi="Arial" w:cs="Arial"/>
        </w:rPr>
        <w:t xml:space="preserve"> at</w:t>
      </w:r>
      <w:r w:rsidR="00BE5A69">
        <w:rPr>
          <w:rFonts w:ascii="Arial" w:hAnsi="Arial" w:cs="Arial"/>
        </w:rPr>
        <w:t xml:space="preserve"> </w:t>
      </w:r>
      <w:r w:rsidR="00CA6668">
        <w:rPr>
          <w:rFonts w:ascii="Arial" w:hAnsi="Arial" w:cs="Arial"/>
          <w:b/>
          <w:u w:val="single"/>
        </w:rPr>
        <w:t>11</w:t>
      </w:r>
      <w:r w:rsidR="00CC7B34">
        <w:rPr>
          <w:rFonts w:ascii="Arial" w:hAnsi="Arial" w:cs="Arial"/>
          <w:b/>
          <w:u w:val="single"/>
        </w:rPr>
        <w:t>:</w:t>
      </w:r>
      <w:r w:rsidR="00CA6668">
        <w:rPr>
          <w:rFonts w:ascii="Arial" w:hAnsi="Arial" w:cs="Arial"/>
          <w:b/>
          <w:u w:val="single"/>
        </w:rPr>
        <w:t>0</w:t>
      </w:r>
      <w:r w:rsidR="00CC7B34">
        <w:rPr>
          <w:rFonts w:ascii="Arial" w:hAnsi="Arial" w:cs="Arial"/>
          <w:b/>
          <w:u w:val="single"/>
        </w:rPr>
        <w:t>0</w:t>
      </w:r>
      <w:r w:rsidR="00CA6668">
        <w:rPr>
          <w:rFonts w:ascii="Arial" w:hAnsi="Arial" w:cs="Arial"/>
          <w:b/>
          <w:u w:val="single"/>
        </w:rPr>
        <w:t>a</w:t>
      </w:r>
      <w:r w:rsidR="00266A21">
        <w:rPr>
          <w:rFonts w:ascii="Arial" w:hAnsi="Arial" w:cs="Arial"/>
          <w:b/>
          <w:u w:val="single"/>
        </w:rPr>
        <w:t xml:space="preserve">.m </w:t>
      </w:r>
      <w:r w:rsidR="0081587C" w:rsidRPr="00BB1E4F">
        <w:rPr>
          <w:rFonts w:ascii="Arial" w:hAnsi="Arial" w:cs="Arial"/>
          <w:b/>
          <w:u w:val="single"/>
        </w:rPr>
        <w:t xml:space="preserve">at </w:t>
      </w:r>
      <w:r w:rsidR="00CA6668">
        <w:rPr>
          <w:rFonts w:ascii="Arial" w:hAnsi="Arial" w:cs="Arial"/>
          <w:b/>
          <w:u w:val="single"/>
        </w:rPr>
        <w:t>Hartley Library</w:t>
      </w:r>
      <w:r w:rsidR="00C56133">
        <w:rPr>
          <w:rFonts w:ascii="Arial" w:hAnsi="Arial" w:cs="Arial"/>
          <w:b/>
          <w:u w:val="single"/>
        </w:rPr>
        <w:t xml:space="preserve"> </w:t>
      </w:r>
      <w:r w:rsidR="0081587C">
        <w:rPr>
          <w:rFonts w:ascii="Arial" w:hAnsi="Arial" w:cs="Arial"/>
        </w:rPr>
        <w:t>or at the conclusion of the site visits, whichever is later.</w:t>
      </w:r>
      <w:r w:rsidR="0081587C" w:rsidRPr="001228E4">
        <w:rPr>
          <w:rFonts w:ascii="Arial" w:hAnsi="Arial" w:cs="Arial"/>
          <w:b/>
        </w:rPr>
        <w:t xml:space="preserve"> </w:t>
      </w:r>
    </w:p>
    <w:p w:rsidR="001D107F" w:rsidRPr="006E0739" w:rsidRDefault="001D107F" w:rsidP="001D107F">
      <w:pPr>
        <w:spacing w:before="240" w:line="276" w:lineRule="auto"/>
        <w:jc w:val="both"/>
        <w:rPr>
          <w:rFonts w:ascii="Arial" w:hAnsi="Arial" w:cs="Arial"/>
          <w:b/>
          <w:u w:val="single"/>
        </w:rPr>
      </w:pPr>
    </w:p>
    <w:p w:rsidR="000D32B9" w:rsidRDefault="0081587C" w:rsidP="0081587C">
      <w:pPr>
        <w:spacing w:line="276" w:lineRule="auto"/>
        <w:jc w:val="both"/>
        <w:rPr>
          <w:rFonts w:ascii="Arial" w:hAnsi="Arial" w:cs="Arial"/>
        </w:rPr>
      </w:pPr>
      <w:r>
        <w:rPr>
          <w:rFonts w:ascii="Arial" w:hAnsi="Arial" w:cs="Arial"/>
        </w:rPr>
        <w:t xml:space="preserve">A visual site inspection of Hartley Burial Ground, Gardens of Remembrance, </w:t>
      </w:r>
    </w:p>
    <w:p w:rsidR="007147B6" w:rsidRDefault="0081587C" w:rsidP="0081587C">
      <w:pPr>
        <w:spacing w:line="276" w:lineRule="auto"/>
        <w:jc w:val="both"/>
        <w:rPr>
          <w:rFonts w:ascii="Arial" w:hAnsi="Arial" w:cs="Arial"/>
        </w:rPr>
      </w:pPr>
      <w:r>
        <w:rPr>
          <w:rFonts w:ascii="Arial" w:hAnsi="Arial" w:cs="Arial"/>
        </w:rPr>
        <w:t xml:space="preserve">Closed Churchyard and new </w:t>
      </w:r>
      <w:r w:rsidR="007147B6">
        <w:rPr>
          <w:rFonts w:ascii="Arial" w:hAnsi="Arial" w:cs="Arial"/>
        </w:rPr>
        <w:t xml:space="preserve">Manor Field </w:t>
      </w:r>
      <w:r>
        <w:rPr>
          <w:rFonts w:ascii="Arial" w:hAnsi="Arial" w:cs="Arial"/>
        </w:rPr>
        <w:t>Burial Ground will take place at</w:t>
      </w:r>
      <w:r w:rsidR="007147B6">
        <w:rPr>
          <w:rFonts w:ascii="Arial" w:hAnsi="Arial" w:cs="Arial"/>
        </w:rPr>
        <w:t xml:space="preserve"> </w:t>
      </w:r>
      <w:r w:rsidR="00CA6668">
        <w:rPr>
          <w:rFonts w:ascii="Arial" w:hAnsi="Arial" w:cs="Arial"/>
          <w:b/>
          <w:u w:val="single"/>
        </w:rPr>
        <w:t>10</w:t>
      </w:r>
      <w:r w:rsidR="003C3E9D">
        <w:rPr>
          <w:rFonts w:ascii="Arial" w:hAnsi="Arial" w:cs="Arial"/>
          <w:b/>
          <w:u w:val="single"/>
        </w:rPr>
        <w:t>:</w:t>
      </w:r>
      <w:r w:rsidR="00994EC4">
        <w:rPr>
          <w:rFonts w:ascii="Arial" w:hAnsi="Arial" w:cs="Arial"/>
          <w:b/>
          <w:u w:val="single"/>
        </w:rPr>
        <w:t>15</w:t>
      </w:r>
      <w:r w:rsidR="00CA6668">
        <w:rPr>
          <w:rFonts w:ascii="Arial" w:hAnsi="Arial" w:cs="Arial"/>
          <w:b/>
          <w:u w:val="single"/>
        </w:rPr>
        <w:t>a</w:t>
      </w:r>
      <w:r w:rsidR="007147B6">
        <w:rPr>
          <w:rFonts w:ascii="Arial" w:hAnsi="Arial" w:cs="Arial"/>
          <w:b/>
          <w:u w:val="single"/>
        </w:rPr>
        <w:t>.m</w:t>
      </w:r>
      <w:r w:rsidRPr="00BF25D5">
        <w:rPr>
          <w:rFonts w:ascii="Arial" w:hAnsi="Arial" w:cs="Arial"/>
          <w:b/>
          <w:u w:val="single"/>
        </w:rPr>
        <w:t>.</w:t>
      </w:r>
      <w:r>
        <w:rPr>
          <w:rFonts w:ascii="Arial" w:hAnsi="Arial" w:cs="Arial"/>
        </w:rPr>
        <w:t xml:space="preserve">  </w:t>
      </w:r>
    </w:p>
    <w:p w:rsidR="0081587C" w:rsidRDefault="0081587C" w:rsidP="0081587C">
      <w:pPr>
        <w:spacing w:line="276" w:lineRule="auto"/>
        <w:jc w:val="both"/>
        <w:rPr>
          <w:rFonts w:ascii="Arial" w:hAnsi="Arial" w:cs="Arial"/>
        </w:rPr>
      </w:pPr>
      <w:r>
        <w:rPr>
          <w:rFonts w:ascii="Arial" w:hAnsi="Arial" w:cs="Arial"/>
        </w:rPr>
        <w:t xml:space="preserve">Members are requested to convene in the lay-by outside Hartley Burial Ground. </w:t>
      </w:r>
    </w:p>
    <w:p w:rsidR="006B673F" w:rsidRDefault="006B673F" w:rsidP="006B673F">
      <w:pPr>
        <w:rPr>
          <w:rFonts w:ascii="Arial" w:hAnsi="Arial" w:cs="Arial"/>
        </w:rPr>
      </w:pPr>
    </w:p>
    <w:p w:rsidR="006B673F" w:rsidRPr="001228E4" w:rsidRDefault="006B673F" w:rsidP="006B673F">
      <w:pPr>
        <w:rPr>
          <w:rFonts w:ascii="Arial" w:hAnsi="Arial" w:cs="Arial"/>
        </w:rPr>
      </w:pPr>
      <w:r w:rsidRPr="001228E4">
        <w:rPr>
          <w:rFonts w:ascii="Arial" w:hAnsi="Arial" w:cs="Arial"/>
        </w:rPr>
        <w:t>Yours sincerely</w:t>
      </w:r>
    </w:p>
    <w:p w:rsidR="00DD2E84" w:rsidRDefault="00DD2E84" w:rsidP="006B673F">
      <w:pPr>
        <w:rPr>
          <w:rFonts w:ascii="Arial" w:hAnsi="Arial" w:cs="Arial"/>
        </w:rPr>
      </w:pPr>
    </w:p>
    <w:p w:rsidR="00C90399" w:rsidRPr="00C90399" w:rsidRDefault="00D909D2" w:rsidP="006B673F">
      <w:pPr>
        <w:rPr>
          <w:rFonts w:ascii="Lucida Handwriting" w:hAnsi="Lucida Handwriting" w:cs="Arial"/>
        </w:rPr>
      </w:pPr>
      <w:r>
        <w:rPr>
          <w:rFonts w:ascii="Lucida Handwriting" w:hAnsi="Lucida Handwriting" w:cs="Arial"/>
        </w:rPr>
        <w:t xml:space="preserve">Jane </w:t>
      </w:r>
      <w:proofErr w:type="spellStart"/>
      <w:r>
        <w:rPr>
          <w:rFonts w:ascii="Lucida Handwriting" w:hAnsi="Lucida Handwriting" w:cs="Arial"/>
        </w:rPr>
        <w:t>Tyrrell</w:t>
      </w:r>
      <w:proofErr w:type="spellEnd"/>
    </w:p>
    <w:p w:rsidR="00DD2E84" w:rsidRDefault="00D909D2" w:rsidP="006B673F">
      <w:pPr>
        <w:rPr>
          <w:rFonts w:ascii="Arial" w:hAnsi="Arial" w:cs="Arial"/>
        </w:rPr>
      </w:pPr>
      <w:r>
        <w:rPr>
          <w:rFonts w:ascii="Arial" w:hAnsi="Arial" w:cs="Arial"/>
        </w:rPr>
        <w:t xml:space="preserve">Assistant </w:t>
      </w:r>
      <w:r w:rsidR="00F77FE2">
        <w:rPr>
          <w:rFonts w:ascii="Arial" w:hAnsi="Arial" w:cs="Arial"/>
        </w:rPr>
        <w:t>Clerk</w:t>
      </w:r>
      <w:r w:rsidR="00E35BC7">
        <w:rPr>
          <w:rFonts w:ascii="Arial" w:hAnsi="Arial" w:cs="Arial"/>
        </w:rPr>
        <w:t xml:space="preserve"> to the Council</w:t>
      </w:r>
    </w:p>
    <w:p w:rsidR="007436F2" w:rsidRDefault="007436F2" w:rsidP="008B3971">
      <w:pPr>
        <w:jc w:val="both"/>
        <w:rPr>
          <w:rFonts w:ascii="Arial" w:hAnsi="Arial" w:cs="Arial"/>
        </w:rPr>
      </w:pPr>
    </w:p>
    <w:p w:rsidR="007436F2" w:rsidRDefault="007436F2" w:rsidP="008B3971">
      <w:pPr>
        <w:jc w:val="both"/>
        <w:rPr>
          <w:rFonts w:ascii="Arial" w:hAnsi="Arial" w:cs="Arial"/>
          <w:b/>
        </w:rPr>
      </w:pPr>
      <w:r>
        <w:rPr>
          <w:rFonts w:ascii="Arial" w:hAnsi="Arial" w:cs="Arial"/>
          <w:b/>
        </w:rPr>
        <w:t>Please note that the proceedings of this meeting may be recorded in line with regulations set out in the Openness of Local Government Bodies Regulations 2014.</w:t>
      </w:r>
    </w:p>
    <w:p w:rsidR="00D24713" w:rsidRDefault="00D24713" w:rsidP="008B3971">
      <w:pPr>
        <w:jc w:val="both"/>
        <w:rPr>
          <w:rFonts w:ascii="Arial" w:hAnsi="Arial" w:cs="Arial"/>
          <w:b/>
        </w:rPr>
      </w:pPr>
    </w:p>
    <w:p w:rsidR="00D24713" w:rsidRDefault="00D24713" w:rsidP="008B3971">
      <w:pPr>
        <w:jc w:val="both"/>
        <w:rPr>
          <w:rFonts w:ascii="Arial" w:hAnsi="Arial" w:cs="Arial"/>
        </w:rPr>
      </w:pPr>
      <w:r>
        <w:rPr>
          <w:rFonts w:ascii="Arial" w:hAnsi="Arial" w:cs="Arial"/>
          <w:b/>
        </w:rPr>
        <w:t xml:space="preserve">Background papers for the agenda items can be obtained from the Parish Office.  Alternatively background papers may be emailed upon written request. </w:t>
      </w:r>
    </w:p>
    <w:p w:rsidR="00853C69" w:rsidRPr="000A60EF" w:rsidRDefault="00853C69" w:rsidP="00B53F66">
      <w:pPr>
        <w:pBdr>
          <w:bottom w:val="single" w:sz="4" w:space="1" w:color="auto"/>
        </w:pBdr>
        <w:rPr>
          <w:rFonts w:ascii="Arial" w:hAnsi="Arial" w:cs="Arial"/>
          <w:b/>
          <w:sz w:val="22"/>
          <w:szCs w:val="22"/>
        </w:rPr>
      </w:pPr>
    </w:p>
    <w:p w:rsidR="006B673F" w:rsidRPr="00CC1A75" w:rsidRDefault="006B673F" w:rsidP="006B673F">
      <w:pPr>
        <w:rPr>
          <w:rFonts w:ascii="Arial" w:hAnsi="Arial" w:cs="Arial"/>
          <w:sz w:val="22"/>
          <w:szCs w:val="22"/>
        </w:rPr>
      </w:pPr>
    </w:p>
    <w:p w:rsidR="006B673F" w:rsidRDefault="006B673F" w:rsidP="00980A5A">
      <w:pPr>
        <w:pStyle w:val="Heading2"/>
        <w:jc w:val="center"/>
        <w:rPr>
          <w:rFonts w:ascii="Arial" w:hAnsi="Arial" w:cs="Arial"/>
          <w:color w:val="auto"/>
          <w:sz w:val="32"/>
          <w:szCs w:val="32"/>
        </w:rPr>
      </w:pPr>
      <w:r w:rsidRPr="00980A5A">
        <w:rPr>
          <w:rFonts w:ascii="Arial" w:hAnsi="Arial" w:cs="Arial"/>
          <w:color w:val="auto"/>
          <w:sz w:val="32"/>
          <w:szCs w:val="32"/>
        </w:rPr>
        <w:t>AGENDA</w:t>
      </w:r>
    </w:p>
    <w:p w:rsidR="003C37C4" w:rsidRDefault="003C37C4" w:rsidP="003C37C4">
      <w:pPr>
        <w:pStyle w:val="Heading2"/>
        <w:numPr>
          <w:ilvl w:val="0"/>
          <w:numId w:val="22"/>
        </w:numPr>
        <w:rPr>
          <w:rFonts w:ascii="Arial" w:hAnsi="Arial" w:cs="Arial"/>
          <w:color w:val="auto"/>
        </w:rPr>
      </w:pPr>
      <w:r w:rsidRPr="003510AA">
        <w:rPr>
          <w:rFonts w:ascii="Arial" w:hAnsi="Arial" w:cs="Arial"/>
          <w:color w:val="auto"/>
        </w:rPr>
        <w:t xml:space="preserve">Election of Chairman </w:t>
      </w:r>
    </w:p>
    <w:p w:rsidR="003C37C4" w:rsidRPr="005825CD" w:rsidRDefault="003C37C4" w:rsidP="003C37C4"/>
    <w:p w:rsidR="003C37C4" w:rsidRDefault="003C37C4" w:rsidP="003C37C4">
      <w:pPr>
        <w:pStyle w:val="Preamble"/>
        <w:spacing w:line="240" w:lineRule="auto"/>
        <w:ind w:left="0"/>
      </w:pPr>
      <w:proofErr w:type="gramStart"/>
      <w:r>
        <w:rPr>
          <w:sz w:val="24"/>
        </w:rPr>
        <w:t>To elect the Chairman of the Burial Grounds and Gardens of Remembrance Committee until the Annual meeting of the Council to be held in May 202</w:t>
      </w:r>
      <w:r w:rsidR="0075160B">
        <w:rPr>
          <w:sz w:val="24"/>
        </w:rPr>
        <w:t>7</w:t>
      </w:r>
      <w:r>
        <w:rPr>
          <w:sz w:val="24"/>
        </w:rPr>
        <w:t>.</w:t>
      </w:r>
      <w:proofErr w:type="gramEnd"/>
      <w:r>
        <w:rPr>
          <w:sz w:val="24"/>
        </w:rPr>
        <w:t xml:space="preserve"> </w:t>
      </w:r>
      <w:r w:rsidRPr="004A33C9">
        <w:rPr>
          <w:sz w:val="24"/>
        </w:rPr>
        <w:t xml:space="preserve"> </w:t>
      </w:r>
      <w:r>
        <w:rPr>
          <w:sz w:val="24"/>
        </w:rPr>
        <w:br/>
      </w:r>
    </w:p>
    <w:p w:rsidR="003C37C4" w:rsidRPr="005825CD" w:rsidRDefault="003C37C4" w:rsidP="003C37C4">
      <w:pPr>
        <w:pStyle w:val="Preamble"/>
        <w:numPr>
          <w:ilvl w:val="0"/>
          <w:numId w:val="22"/>
        </w:numPr>
        <w:spacing w:line="240" w:lineRule="auto"/>
        <w:rPr>
          <w:b/>
          <w:sz w:val="24"/>
        </w:rPr>
      </w:pPr>
      <w:r w:rsidRPr="005825CD">
        <w:rPr>
          <w:b/>
          <w:sz w:val="24"/>
          <w:szCs w:val="24"/>
        </w:rPr>
        <w:t xml:space="preserve">Election of Vice Chairman </w:t>
      </w:r>
    </w:p>
    <w:p w:rsidR="003C37C4" w:rsidRPr="005825CD" w:rsidRDefault="003C37C4" w:rsidP="003C37C4">
      <w:pPr>
        <w:pStyle w:val="Preamble"/>
        <w:spacing w:line="240" w:lineRule="auto"/>
        <w:ind w:left="0"/>
        <w:rPr>
          <w:sz w:val="24"/>
        </w:rPr>
      </w:pPr>
      <w:proofErr w:type="gramStart"/>
      <w:r w:rsidRPr="005825CD">
        <w:rPr>
          <w:sz w:val="24"/>
        </w:rPr>
        <w:t>To elect the Vice Chairman of the Burial Grounds and Gardens of Remembrance Committee until the Annual meeting of the Council to be held in May 202</w:t>
      </w:r>
      <w:r w:rsidR="0075160B">
        <w:rPr>
          <w:sz w:val="24"/>
        </w:rPr>
        <w:t>7</w:t>
      </w:r>
      <w:r w:rsidRPr="005825CD">
        <w:rPr>
          <w:sz w:val="24"/>
        </w:rPr>
        <w:t>.</w:t>
      </w:r>
      <w:proofErr w:type="gramEnd"/>
    </w:p>
    <w:p w:rsidR="00FA3B31" w:rsidRPr="00813CD9" w:rsidRDefault="00FA3B31" w:rsidP="003C37C4">
      <w:pPr>
        <w:pStyle w:val="Heading1"/>
        <w:numPr>
          <w:ilvl w:val="0"/>
          <w:numId w:val="22"/>
        </w:numPr>
        <w:rPr>
          <w:rFonts w:ascii="Arial" w:hAnsi="Arial" w:cs="Arial"/>
          <w:color w:val="000000" w:themeColor="text1"/>
          <w:sz w:val="24"/>
          <w:szCs w:val="24"/>
        </w:rPr>
      </w:pPr>
      <w:r w:rsidRPr="00813CD9">
        <w:rPr>
          <w:rFonts w:ascii="Arial" w:hAnsi="Arial" w:cs="Arial"/>
          <w:color w:val="000000" w:themeColor="text1"/>
          <w:sz w:val="24"/>
          <w:szCs w:val="24"/>
        </w:rPr>
        <w:lastRenderedPageBreak/>
        <w:t xml:space="preserve">Apologies for absence </w:t>
      </w:r>
    </w:p>
    <w:p w:rsidR="00FA3B31" w:rsidRPr="00FA3B31" w:rsidRDefault="00FA3B31" w:rsidP="00BA6963">
      <w:pPr>
        <w:pStyle w:val="MinuteHeadingCharChar"/>
        <w:numPr>
          <w:ilvl w:val="0"/>
          <w:numId w:val="0"/>
        </w:numPr>
        <w:spacing w:after="240"/>
        <w:rPr>
          <w:rStyle w:val="Heading2Char"/>
          <w:rFonts w:ascii="Arial" w:hAnsi="Arial" w:cs="Arial"/>
          <w:b/>
          <w:color w:val="auto"/>
          <w:sz w:val="24"/>
          <w:szCs w:val="24"/>
        </w:rPr>
      </w:pPr>
      <w:r w:rsidRPr="00FA3B31">
        <w:rPr>
          <w:b w:val="0"/>
          <w:sz w:val="24"/>
          <w:szCs w:val="24"/>
        </w:rPr>
        <w:t xml:space="preserve">To receive </w:t>
      </w:r>
      <w:r w:rsidR="003C3E9D">
        <w:rPr>
          <w:b w:val="0"/>
          <w:sz w:val="24"/>
          <w:szCs w:val="24"/>
        </w:rPr>
        <w:t xml:space="preserve">any </w:t>
      </w:r>
      <w:r w:rsidRPr="00FA3B31">
        <w:rPr>
          <w:b w:val="0"/>
          <w:sz w:val="24"/>
          <w:szCs w:val="24"/>
        </w:rPr>
        <w:t>apologies for absence</w:t>
      </w:r>
    </w:p>
    <w:p w:rsidR="00FA3B31" w:rsidRPr="00813CD9" w:rsidRDefault="003C37C4" w:rsidP="00BA6963">
      <w:pPr>
        <w:pStyle w:val="Heading1"/>
        <w:spacing w:before="240"/>
        <w:rPr>
          <w:rFonts w:ascii="Arial" w:hAnsi="Arial" w:cs="Arial"/>
          <w:color w:val="000000" w:themeColor="text1"/>
          <w:sz w:val="24"/>
          <w:szCs w:val="24"/>
        </w:rPr>
      </w:pPr>
      <w:r>
        <w:rPr>
          <w:rFonts w:ascii="Arial" w:hAnsi="Arial" w:cs="Arial"/>
          <w:color w:val="000000" w:themeColor="text1"/>
          <w:sz w:val="24"/>
          <w:szCs w:val="24"/>
        </w:rPr>
        <w:t>4</w:t>
      </w:r>
      <w:r w:rsidR="00FA3B31" w:rsidRPr="00813CD9">
        <w:rPr>
          <w:rFonts w:ascii="Arial" w:hAnsi="Arial" w:cs="Arial"/>
          <w:color w:val="000000" w:themeColor="text1"/>
          <w:sz w:val="24"/>
          <w:szCs w:val="24"/>
        </w:rPr>
        <w:t>. Declarations of Interest</w:t>
      </w:r>
    </w:p>
    <w:p w:rsidR="00FA3B31" w:rsidRPr="00E6464D" w:rsidRDefault="00FA3B31" w:rsidP="00FA3B31">
      <w:pPr>
        <w:overflowPunct w:val="0"/>
        <w:autoSpaceDE w:val="0"/>
        <w:autoSpaceDN w:val="0"/>
        <w:adjustRightInd w:val="0"/>
        <w:spacing w:after="120"/>
        <w:jc w:val="both"/>
        <w:textAlignment w:val="baseline"/>
        <w:rPr>
          <w:rFonts w:ascii="Arial" w:hAnsi="Arial" w:cs="Arial"/>
          <w:szCs w:val="22"/>
        </w:rPr>
      </w:pPr>
      <w:r w:rsidRPr="00E6464D">
        <w:rPr>
          <w:rFonts w:ascii="Arial" w:hAnsi="Arial" w:cs="Arial"/>
          <w:szCs w:val="22"/>
        </w:rPr>
        <w:t>To receive Members’ declarations of interest, which have not already been entered in</w:t>
      </w:r>
      <w:r w:rsidR="00813CD9">
        <w:rPr>
          <w:rFonts w:ascii="Arial" w:hAnsi="Arial" w:cs="Arial"/>
          <w:szCs w:val="22"/>
        </w:rPr>
        <w:t xml:space="preserve"> </w:t>
      </w:r>
      <w:r w:rsidRPr="00E6464D">
        <w:rPr>
          <w:rFonts w:ascii="Arial" w:hAnsi="Arial" w:cs="Arial"/>
          <w:szCs w:val="22"/>
        </w:rPr>
        <w:t>the Members’ Register of Interest or notified to the Monitoring Officer.</w:t>
      </w:r>
    </w:p>
    <w:p w:rsidR="00FA3B31" w:rsidRDefault="003C37C4" w:rsidP="00813CD9">
      <w:pPr>
        <w:pStyle w:val="Heading2"/>
        <w:rPr>
          <w:rFonts w:ascii="Arial" w:hAnsi="Arial" w:cs="Arial"/>
          <w:color w:val="000000" w:themeColor="text1"/>
          <w:sz w:val="24"/>
          <w:szCs w:val="24"/>
        </w:rPr>
      </w:pPr>
      <w:r>
        <w:rPr>
          <w:rFonts w:ascii="Arial" w:hAnsi="Arial" w:cs="Arial"/>
          <w:color w:val="000000" w:themeColor="text1"/>
          <w:sz w:val="24"/>
          <w:szCs w:val="24"/>
        </w:rPr>
        <w:t>5</w:t>
      </w:r>
      <w:r w:rsidR="00FA3B31" w:rsidRPr="00813CD9">
        <w:rPr>
          <w:rFonts w:ascii="Arial" w:hAnsi="Arial" w:cs="Arial"/>
          <w:color w:val="000000" w:themeColor="text1"/>
          <w:sz w:val="24"/>
          <w:szCs w:val="24"/>
        </w:rPr>
        <w:t>.  Minutes</w:t>
      </w:r>
      <w:r w:rsidR="00590726">
        <w:rPr>
          <w:rFonts w:ascii="Arial" w:hAnsi="Arial" w:cs="Arial"/>
          <w:color w:val="000000" w:themeColor="text1"/>
          <w:sz w:val="24"/>
          <w:szCs w:val="24"/>
        </w:rPr>
        <w:t xml:space="preserve">   </w:t>
      </w:r>
      <w:r w:rsidR="002153EB">
        <w:rPr>
          <w:rFonts w:ascii="Arial" w:hAnsi="Arial" w:cs="Arial"/>
          <w:color w:val="000000" w:themeColor="text1"/>
          <w:sz w:val="24"/>
          <w:szCs w:val="24"/>
        </w:rPr>
        <w:tab/>
      </w:r>
      <w:r w:rsidR="002153EB">
        <w:rPr>
          <w:rFonts w:ascii="Arial" w:hAnsi="Arial" w:cs="Arial"/>
          <w:color w:val="000000" w:themeColor="text1"/>
          <w:sz w:val="24"/>
          <w:szCs w:val="24"/>
        </w:rPr>
        <w:tab/>
      </w:r>
      <w:r w:rsidR="002153EB">
        <w:rPr>
          <w:rFonts w:ascii="Arial" w:hAnsi="Arial" w:cs="Arial"/>
          <w:color w:val="000000" w:themeColor="text1"/>
          <w:sz w:val="24"/>
          <w:szCs w:val="24"/>
        </w:rPr>
        <w:tab/>
      </w:r>
      <w:r w:rsidR="002153EB">
        <w:rPr>
          <w:rFonts w:ascii="Arial" w:hAnsi="Arial" w:cs="Arial"/>
          <w:color w:val="000000" w:themeColor="text1"/>
          <w:sz w:val="24"/>
          <w:szCs w:val="24"/>
        </w:rPr>
        <w:tab/>
      </w:r>
      <w:r w:rsidR="002153EB">
        <w:rPr>
          <w:rFonts w:ascii="Arial" w:hAnsi="Arial" w:cs="Arial"/>
          <w:color w:val="000000" w:themeColor="text1"/>
          <w:sz w:val="24"/>
          <w:szCs w:val="24"/>
        </w:rPr>
        <w:tab/>
      </w:r>
      <w:r w:rsidR="002153EB">
        <w:rPr>
          <w:rFonts w:ascii="Arial" w:hAnsi="Arial" w:cs="Arial"/>
          <w:color w:val="000000" w:themeColor="text1"/>
          <w:sz w:val="24"/>
          <w:szCs w:val="24"/>
        </w:rPr>
        <w:tab/>
      </w:r>
      <w:r w:rsidR="002153EB">
        <w:rPr>
          <w:rFonts w:ascii="Arial" w:hAnsi="Arial" w:cs="Arial"/>
          <w:color w:val="000000" w:themeColor="text1"/>
          <w:sz w:val="24"/>
          <w:szCs w:val="24"/>
        </w:rPr>
        <w:tab/>
      </w:r>
      <w:r w:rsidR="002153EB">
        <w:rPr>
          <w:rFonts w:ascii="Arial" w:hAnsi="Arial" w:cs="Arial"/>
          <w:color w:val="000000" w:themeColor="text1"/>
          <w:sz w:val="24"/>
          <w:szCs w:val="24"/>
        </w:rPr>
        <w:tab/>
      </w:r>
      <w:r w:rsidR="002153EB">
        <w:rPr>
          <w:rFonts w:ascii="Arial" w:hAnsi="Arial" w:cs="Arial"/>
          <w:color w:val="000000" w:themeColor="text1"/>
          <w:sz w:val="24"/>
          <w:szCs w:val="24"/>
        </w:rPr>
        <w:tab/>
        <w:t>(WHITE)</w:t>
      </w:r>
    </w:p>
    <w:p w:rsidR="008910E4" w:rsidRPr="008910E4" w:rsidRDefault="008910E4" w:rsidP="008910E4"/>
    <w:p w:rsidR="00FA3B31" w:rsidRPr="00E6464D" w:rsidRDefault="00FA3B31" w:rsidP="00FA3B31">
      <w:pPr>
        <w:overflowPunct w:val="0"/>
        <w:autoSpaceDE w:val="0"/>
        <w:autoSpaceDN w:val="0"/>
        <w:adjustRightInd w:val="0"/>
        <w:spacing w:after="120"/>
        <w:jc w:val="both"/>
        <w:textAlignment w:val="baseline"/>
        <w:rPr>
          <w:rFonts w:ascii="Arial" w:hAnsi="Arial" w:cs="Arial"/>
        </w:rPr>
      </w:pPr>
      <w:r w:rsidRPr="00E6464D">
        <w:rPr>
          <w:rFonts w:ascii="Arial" w:hAnsi="Arial" w:cs="Arial"/>
        </w:rPr>
        <w:t>To approve the minutes of the meeting of the Burial Grounds and Gardens of Remembrance Committee held on</w:t>
      </w:r>
      <w:r>
        <w:rPr>
          <w:rFonts w:ascii="Arial" w:hAnsi="Arial" w:cs="Arial"/>
        </w:rPr>
        <w:t xml:space="preserve"> </w:t>
      </w:r>
      <w:r w:rsidR="00AF3CCE">
        <w:rPr>
          <w:rFonts w:ascii="Arial" w:hAnsi="Arial" w:cs="Arial"/>
        </w:rPr>
        <w:t>25</w:t>
      </w:r>
      <w:r w:rsidR="00AF3CCE" w:rsidRPr="00AF3CCE">
        <w:rPr>
          <w:rFonts w:ascii="Arial" w:hAnsi="Arial" w:cs="Arial"/>
          <w:vertAlign w:val="superscript"/>
        </w:rPr>
        <w:t>th</w:t>
      </w:r>
      <w:r w:rsidR="00AF3CCE">
        <w:rPr>
          <w:rFonts w:ascii="Arial" w:hAnsi="Arial" w:cs="Arial"/>
        </w:rPr>
        <w:t xml:space="preserve"> February 2026</w:t>
      </w:r>
      <w:r w:rsidRPr="00E6464D">
        <w:rPr>
          <w:rFonts w:ascii="Arial" w:hAnsi="Arial" w:cs="Arial"/>
        </w:rPr>
        <w:t xml:space="preserve">, as a correct record. (Annexed).  </w:t>
      </w:r>
    </w:p>
    <w:p w:rsidR="00FA3B31" w:rsidRDefault="00FA3B31" w:rsidP="00FA3B31">
      <w:pPr>
        <w:pStyle w:val="PreambleCharCharChar"/>
        <w:spacing w:line="240" w:lineRule="auto"/>
        <w:ind w:left="0"/>
        <w:rPr>
          <w:b/>
          <w:sz w:val="24"/>
          <w:szCs w:val="24"/>
        </w:rPr>
      </w:pPr>
      <w:r w:rsidRPr="00BD59BE">
        <w:rPr>
          <w:b/>
          <w:sz w:val="24"/>
          <w:szCs w:val="24"/>
        </w:rPr>
        <w:t xml:space="preserve">Pursuant to Standing Order </w:t>
      </w:r>
      <w:r>
        <w:rPr>
          <w:b/>
          <w:sz w:val="24"/>
          <w:szCs w:val="24"/>
        </w:rPr>
        <w:t>3</w:t>
      </w:r>
      <w:r w:rsidRPr="00BD59BE">
        <w:rPr>
          <w:b/>
          <w:sz w:val="24"/>
          <w:szCs w:val="24"/>
        </w:rPr>
        <w:t xml:space="preserve"> (</w:t>
      </w:r>
      <w:r>
        <w:rPr>
          <w:b/>
          <w:sz w:val="24"/>
          <w:szCs w:val="24"/>
        </w:rPr>
        <w:t>e</w:t>
      </w:r>
      <w:r w:rsidRPr="00BD59BE">
        <w:rPr>
          <w:b/>
          <w:sz w:val="24"/>
          <w:szCs w:val="24"/>
        </w:rPr>
        <w:t xml:space="preserve">) the Chairman will invite members of the public to express an interest should they wish to make representations, answer questions or give evidence in respect of any item of business included in the agenda. </w:t>
      </w:r>
    </w:p>
    <w:p w:rsidR="00FA3B31" w:rsidRPr="00813CD9" w:rsidRDefault="003C37C4" w:rsidP="00590726">
      <w:pPr>
        <w:pStyle w:val="Heading1"/>
        <w:spacing w:before="120"/>
        <w:rPr>
          <w:rFonts w:ascii="Arial" w:hAnsi="Arial" w:cs="Arial"/>
          <w:sz w:val="24"/>
          <w:szCs w:val="24"/>
        </w:rPr>
      </w:pPr>
      <w:r>
        <w:rPr>
          <w:rFonts w:ascii="Arial" w:hAnsi="Arial" w:cs="Arial"/>
          <w:color w:val="000000" w:themeColor="text1"/>
          <w:sz w:val="24"/>
          <w:szCs w:val="24"/>
        </w:rPr>
        <w:t>6</w:t>
      </w:r>
      <w:r w:rsidR="003C3E9D" w:rsidRPr="00813CD9">
        <w:rPr>
          <w:rFonts w:ascii="Arial" w:hAnsi="Arial" w:cs="Arial"/>
          <w:color w:val="000000" w:themeColor="text1"/>
          <w:sz w:val="24"/>
          <w:szCs w:val="24"/>
        </w:rPr>
        <w:t>.</w:t>
      </w:r>
      <w:r w:rsidR="00C324BF" w:rsidRPr="00813CD9">
        <w:rPr>
          <w:rFonts w:ascii="Arial" w:hAnsi="Arial" w:cs="Arial"/>
          <w:color w:val="000000" w:themeColor="text1"/>
          <w:sz w:val="24"/>
          <w:szCs w:val="24"/>
        </w:rPr>
        <w:t xml:space="preserve"> </w:t>
      </w:r>
      <w:r w:rsidR="00FA3B31" w:rsidRPr="00813CD9">
        <w:rPr>
          <w:rFonts w:ascii="Arial" w:hAnsi="Arial" w:cs="Arial"/>
          <w:color w:val="000000" w:themeColor="text1"/>
          <w:sz w:val="24"/>
          <w:szCs w:val="24"/>
        </w:rPr>
        <w:t>Financial Report</w:t>
      </w:r>
      <w:r w:rsidR="00FA3B31" w:rsidRPr="00813CD9">
        <w:rPr>
          <w:rFonts w:ascii="Arial" w:hAnsi="Arial" w:cs="Arial"/>
          <w:sz w:val="24"/>
          <w:szCs w:val="24"/>
        </w:rPr>
        <w:tab/>
        <w:t xml:space="preserve"> </w:t>
      </w:r>
      <w:r w:rsidR="002153EB">
        <w:rPr>
          <w:rFonts w:ascii="Arial" w:hAnsi="Arial" w:cs="Arial"/>
          <w:sz w:val="24"/>
          <w:szCs w:val="24"/>
        </w:rPr>
        <w:tab/>
      </w:r>
      <w:r w:rsidR="002153EB">
        <w:rPr>
          <w:rFonts w:ascii="Arial" w:hAnsi="Arial" w:cs="Arial"/>
          <w:sz w:val="24"/>
          <w:szCs w:val="24"/>
        </w:rPr>
        <w:tab/>
      </w:r>
      <w:r w:rsidR="002153EB">
        <w:rPr>
          <w:rFonts w:ascii="Arial" w:hAnsi="Arial" w:cs="Arial"/>
          <w:sz w:val="24"/>
          <w:szCs w:val="24"/>
        </w:rPr>
        <w:tab/>
      </w:r>
      <w:r w:rsidR="002153EB">
        <w:rPr>
          <w:rFonts w:ascii="Arial" w:hAnsi="Arial" w:cs="Arial"/>
          <w:sz w:val="24"/>
          <w:szCs w:val="24"/>
        </w:rPr>
        <w:tab/>
      </w:r>
      <w:r w:rsidR="002153EB">
        <w:rPr>
          <w:rFonts w:ascii="Arial" w:hAnsi="Arial" w:cs="Arial"/>
          <w:sz w:val="24"/>
          <w:szCs w:val="24"/>
        </w:rPr>
        <w:tab/>
      </w:r>
      <w:r w:rsidR="002153EB">
        <w:rPr>
          <w:rFonts w:ascii="Arial" w:hAnsi="Arial" w:cs="Arial"/>
          <w:sz w:val="24"/>
          <w:szCs w:val="24"/>
        </w:rPr>
        <w:tab/>
      </w:r>
      <w:r w:rsidR="002153EB">
        <w:rPr>
          <w:rFonts w:ascii="Arial" w:hAnsi="Arial" w:cs="Arial"/>
          <w:sz w:val="24"/>
          <w:szCs w:val="24"/>
        </w:rPr>
        <w:tab/>
      </w:r>
      <w:r w:rsidR="002153EB">
        <w:rPr>
          <w:rFonts w:ascii="Arial" w:hAnsi="Arial" w:cs="Arial"/>
          <w:sz w:val="24"/>
          <w:szCs w:val="24"/>
        </w:rPr>
        <w:tab/>
      </w:r>
      <w:r w:rsidR="002153EB" w:rsidRPr="002153EB">
        <w:rPr>
          <w:rFonts w:ascii="Arial" w:hAnsi="Arial" w:cs="Arial"/>
          <w:color w:val="auto"/>
          <w:sz w:val="24"/>
          <w:szCs w:val="24"/>
        </w:rPr>
        <w:t>(BLUE)</w:t>
      </w:r>
    </w:p>
    <w:p w:rsidR="005825CD" w:rsidRDefault="00FA3B31" w:rsidP="00FA3B31">
      <w:pPr>
        <w:pStyle w:val="Preamble"/>
        <w:spacing w:line="240" w:lineRule="auto"/>
        <w:ind w:left="0"/>
        <w:rPr>
          <w:sz w:val="24"/>
          <w:szCs w:val="24"/>
        </w:rPr>
      </w:pPr>
      <w:r w:rsidRPr="00E0204D">
        <w:rPr>
          <w:sz w:val="24"/>
          <w:szCs w:val="24"/>
        </w:rPr>
        <w:t xml:space="preserve">To receive and note a </w:t>
      </w:r>
      <w:r>
        <w:rPr>
          <w:sz w:val="24"/>
          <w:szCs w:val="24"/>
        </w:rPr>
        <w:t>f</w:t>
      </w:r>
      <w:r w:rsidRPr="0075366A">
        <w:rPr>
          <w:sz w:val="24"/>
          <w:szCs w:val="24"/>
        </w:rPr>
        <w:t xml:space="preserve">inancial report showing detailed income and expenditure by budget heading of </w:t>
      </w:r>
      <w:r>
        <w:rPr>
          <w:sz w:val="24"/>
          <w:szCs w:val="24"/>
        </w:rPr>
        <w:t xml:space="preserve">the </w:t>
      </w:r>
      <w:r w:rsidRPr="0075366A">
        <w:rPr>
          <w:sz w:val="24"/>
          <w:szCs w:val="24"/>
        </w:rPr>
        <w:t>Burial Grounds and Gardens of Remembrance Committee as at</w:t>
      </w:r>
      <w:r>
        <w:rPr>
          <w:sz w:val="24"/>
          <w:szCs w:val="24"/>
        </w:rPr>
        <w:t xml:space="preserve"> </w:t>
      </w:r>
      <w:r w:rsidR="00994EC4">
        <w:rPr>
          <w:sz w:val="24"/>
          <w:szCs w:val="24"/>
        </w:rPr>
        <w:t>9</w:t>
      </w:r>
      <w:r w:rsidR="00994EC4" w:rsidRPr="00994EC4">
        <w:rPr>
          <w:sz w:val="24"/>
          <w:szCs w:val="24"/>
          <w:vertAlign w:val="superscript"/>
        </w:rPr>
        <w:t>th</w:t>
      </w:r>
      <w:r w:rsidR="00994EC4">
        <w:rPr>
          <w:sz w:val="24"/>
          <w:szCs w:val="24"/>
        </w:rPr>
        <w:t xml:space="preserve"> July</w:t>
      </w:r>
      <w:r w:rsidR="00BB1E4F">
        <w:rPr>
          <w:sz w:val="24"/>
          <w:szCs w:val="24"/>
        </w:rPr>
        <w:t xml:space="preserve"> </w:t>
      </w:r>
      <w:proofErr w:type="gramStart"/>
      <w:r w:rsidR="00BB1E4F">
        <w:rPr>
          <w:sz w:val="24"/>
          <w:szCs w:val="24"/>
        </w:rPr>
        <w:t>202</w:t>
      </w:r>
      <w:r w:rsidR="00994EC4">
        <w:rPr>
          <w:sz w:val="24"/>
          <w:szCs w:val="24"/>
        </w:rPr>
        <w:t>6</w:t>
      </w:r>
      <w:r w:rsidRPr="002B77D6">
        <w:rPr>
          <w:sz w:val="24"/>
          <w:szCs w:val="24"/>
        </w:rPr>
        <w:t xml:space="preserve"> </w:t>
      </w:r>
      <w:r>
        <w:rPr>
          <w:sz w:val="24"/>
          <w:szCs w:val="24"/>
        </w:rPr>
        <w:t xml:space="preserve"> (</w:t>
      </w:r>
      <w:proofErr w:type="gramEnd"/>
      <w:r>
        <w:rPr>
          <w:sz w:val="24"/>
          <w:szCs w:val="24"/>
        </w:rPr>
        <w:t>Annexed).</w:t>
      </w:r>
      <w:r w:rsidRPr="004943B5">
        <w:rPr>
          <w:sz w:val="24"/>
          <w:szCs w:val="24"/>
        </w:rPr>
        <w:t xml:space="preserve"> </w:t>
      </w:r>
    </w:p>
    <w:p w:rsidR="005460EA" w:rsidRDefault="005460EA" w:rsidP="005460EA">
      <w:pPr>
        <w:pStyle w:val="Backgrounddocuments"/>
        <w:rPr>
          <w:iCs/>
          <w:u w:val="single"/>
        </w:rPr>
      </w:pPr>
      <w:r>
        <w:rPr>
          <w:iCs/>
          <w:u w:val="single"/>
        </w:rPr>
        <w:t xml:space="preserve">Background document </w:t>
      </w:r>
    </w:p>
    <w:p w:rsidR="005460EA" w:rsidRDefault="00DB223D" w:rsidP="00813CD9">
      <w:pPr>
        <w:pStyle w:val="Backgrounddocuments"/>
        <w:spacing w:after="0"/>
        <w:jc w:val="left"/>
        <w:rPr>
          <w:sz w:val="24"/>
          <w:szCs w:val="24"/>
        </w:rPr>
      </w:pPr>
      <w:hyperlink r:id="rId11" w:history="1">
        <w:r w:rsidR="005460EA">
          <w:rPr>
            <w:rStyle w:val="Hyperlink"/>
            <w:iCs/>
          </w:rPr>
          <w:t>Financial</w:t>
        </w:r>
      </w:hyperlink>
      <w:r w:rsidR="005460EA">
        <w:rPr>
          <w:i w:val="0"/>
          <w:iCs/>
        </w:rPr>
        <w:t xml:space="preserve"> report dated </w:t>
      </w:r>
      <w:r w:rsidR="00994EC4">
        <w:rPr>
          <w:i w:val="0"/>
          <w:iCs/>
        </w:rPr>
        <w:t>9</w:t>
      </w:r>
      <w:r w:rsidR="00994EC4" w:rsidRPr="00994EC4">
        <w:rPr>
          <w:i w:val="0"/>
          <w:iCs/>
          <w:vertAlign w:val="superscript"/>
        </w:rPr>
        <w:t>th</w:t>
      </w:r>
      <w:r w:rsidR="00994EC4">
        <w:rPr>
          <w:i w:val="0"/>
          <w:iCs/>
        </w:rPr>
        <w:t xml:space="preserve"> July 2026</w:t>
      </w:r>
    </w:p>
    <w:p w:rsidR="003E03EE" w:rsidRDefault="003C37C4" w:rsidP="00813CD9">
      <w:pPr>
        <w:pStyle w:val="Heading1"/>
        <w:spacing w:before="240"/>
        <w:rPr>
          <w:rStyle w:val="Heading2Char"/>
          <w:rFonts w:ascii="Arial" w:hAnsi="Arial" w:cs="Arial"/>
          <w:b/>
          <w:color w:val="auto"/>
          <w:sz w:val="24"/>
          <w:szCs w:val="24"/>
        </w:rPr>
      </w:pPr>
      <w:r>
        <w:rPr>
          <w:rStyle w:val="Heading2Char"/>
          <w:rFonts w:ascii="Arial" w:hAnsi="Arial" w:cs="Arial"/>
          <w:b/>
          <w:color w:val="auto"/>
          <w:sz w:val="24"/>
          <w:szCs w:val="24"/>
        </w:rPr>
        <w:t>7</w:t>
      </w:r>
      <w:r w:rsidR="00221434" w:rsidRPr="00813CD9">
        <w:rPr>
          <w:rStyle w:val="Heading2Char"/>
          <w:rFonts w:ascii="Arial" w:hAnsi="Arial" w:cs="Arial"/>
          <w:b/>
          <w:color w:val="auto"/>
          <w:sz w:val="24"/>
          <w:szCs w:val="24"/>
        </w:rPr>
        <w:t>.</w:t>
      </w:r>
      <w:r w:rsidR="007B1901" w:rsidRPr="00813CD9">
        <w:rPr>
          <w:rStyle w:val="Heading2Char"/>
          <w:rFonts w:ascii="Arial" w:hAnsi="Arial" w:cs="Arial"/>
          <w:b/>
          <w:color w:val="auto"/>
          <w:sz w:val="24"/>
          <w:szCs w:val="24"/>
        </w:rPr>
        <w:t xml:space="preserve"> </w:t>
      </w:r>
      <w:r w:rsidR="00E20BD4" w:rsidRPr="00813CD9">
        <w:rPr>
          <w:rStyle w:val="Heading2Char"/>
          <w:rFonts w:ascii="Arial" w:hAnsi="Arial" w:cs="Arial"/>
          <w:b/>
          <w:color w:val="auto"/>
          <w:sz w:val="24"/>
          <w:szCs w:val="24"/>
        </w:rPr>
        <w:t xml:space="preserve">Manor Field </w:t>
      </w:r>
      <w:r w:rsidR="005A675D" w:rsidRPr="00813CD9">
        <w:rPr>
          <w:rStyle w:val="Heading2Char"/>
          <w:rFonts w:ascii="Arial" w:hAnsi="Arial" w:cs="Arial"/>
          <w:b/>
          <w:color w:val="auto"/>
          <w:sz w:val="24"/>
          <w:szCs w:val="24"/>
        </w:rPr>
        <w:t>Burial Ground</w:t>
      </w:r>
      <w:r w:rsidR="006B5F97">
        <w:rPr>
          <w:rStyle w:val="Heading2Char"/>
          <w:rFonts w:ascii="Arial" w:hAnsi="Arial" w:cs="Arial"/>
          <w:b/>
          <w:color w:val="auto"/>
          <w:sz w:val="24"/>
          <w:szCs w:val="24"/>
        </w:rPr>
        <w:tab/>
      </w:r>
      <w:r w:rsidR="006B5F97">
        <w:rPr>
          <w:rStyle w:val="Heading2Char"/>
          <w:rFonts w:ascii="Arial" w:hAnsi="Arial" w:cs="Arial"/>
          <w:b/>
          <w:color w:val="auto"/>
          <w:sz w:val="24"/>
          <w:szCs w:val="24"/>
        </w:rPr>
        <w:tab/>
      </w:r>
      <w:r w:rsidR="006B5F97">
        <w:rPr>
          <w:rStyle w:val="Heading2Char"/>
          <w:rFonts w:ascii="Arial" w:hAnsi="Arial" w:cs="Arial"/>
          <w:b/>
          <w:color w:val="auto"/>
          <w:sz w:val="24"/>
          <w:szCs w:val="24"/>
        </w:rPr>
        <w:tab/>
      </w:r>
      <w:r w:rsidR="006B5F97">
        <w:rPr>
          <w:rStyle w:val="Heading2Char"/>
          <w:rFonts w:ascii="Arial" w:hAnsi="Arial" w:cs="Arial"/>
          <w:b/>
          <w:color w:val="auto"/>
          <w:sz w:val="24"/>
          <w:szCs w:val="24"/>
        </w:rPr>
        <w:tab/>
      </w:r>
      <w:r w:rsidR="006B5F97">
        <w:rPr>
          <w:rStyle w:val="Heading2Char"/>
          <w:rFonts w:ascii="Arial" w:hAnsi="Arial" w:cs="Arial"/>
          <w:b/>
          <w:color w:val="auto"/>
          <w:sz w:val="24"/>
          <w:szCs w:val="24"/>
        </w:rPr>
        <w:tab/>
      </w:r>
      <w:r w:rsidR="006B5F97">
        <w:rPr>
          <w:rStyle w:val="Heading2Char"/>
          <w:rFonts w:ascii="Arial" w:hAnsi="Arial" w:cs="Arial"/>
          <w:b/>
          <w:color w:val="auto"/>
          <w:sz w:val="24"/>
          <w:szCs w:val="24"/>
        </w:rPr>
        <w:tab/>
      </w:r>
      <w:r w:rsidR="006B5F97">
        <w:rPr>
          <w:rStyle w:val="Heading2Char"/>
          <w:rFonts w:ascii="Arial" w:hAnsi="Arial" w:cs="Arial"/>
          <w:b/>
          <w:color w:val="auto"/>
          <w:sz w:val="24"/>
          <w:szCs w:val="24"/>
        </w:rPr>
        <w:tab/>
      </w:r>
      <w:r w:rsidR="006B5F97">
        <w:rPr>
          <w:rFonts w:ascii="Arial" w:hAnsi="Arial" w:cs="Arial"/>
          <w:color w:val="000000" w:themeColor="text1"/>
          <w:sz w:val="24"/>
          <w:szCs w:val="24"/>
        </w:rPr>
        <w:t>(</w:t>
      </w:r>
      <w:r w:rsidR="00373297">
        <w:rPr>
          <w:rFonts w:ascii="Arial" w:hAnsi="Arial" w:cs="Arial"/>
          <w:color w:val="000000" w:themeColor="text1"/>
          <w:sz w:val="24"/>
          <w:szCs w:val="24"/>
        </w:rPr>
        <w:t>CREAM</w:t>
      </w:r>
      <w:r w:rsidR="006B5F97">
        <w:rPr>
          <w:rFonts w:ascii="Arial" w:hAnsi="Arial" w:cs="Arial"/>
          <w:color w:val="000000" w:themeColor="text1"/>
          <w:sz w:val="24"/>
          <w:szCs w:val="24"/>
        </w:rPr>
        <w:t>)</w:t>
      </w:r>
    </w:p>
    <w:p w:rsidR="00EB1CED" w:rsidRPr="00EB1CED" w:rsidRDefault="00EB1CED" w:rsidP="00EB1CED"/>
    <w:p w:rsidR="00567C2A" w:rsidRDefault="007C1767" w:rsidP="000447DF">
      <w:pPr>
        <w:pStyle w:val="MinuteHeadingCharChar"/>
        <w:numPr>
          <w:ilvl w:val="0"/>
          <w:numId w:val="30"/>
        </w:numPr>
        <w:spacing w:line="240" w:lineRule="auto"/>
        <w:contextualSpacing w:val="0"/>
        <w:rPr>
          <w:b w:val="0"/>
          <w:bCs/>
          <w:sz w:val="24"/>
          <w:szCs w:val="24"/>
        </w:rPr>
      </w:pPr>
      <w:r>
        <w:rPr>
          <w:b w:val="0"/>
          <w:bCs/>
          <w:sz w:val="24"/>
          <w:szCs w:val="24"/>
        </w:rPr>
        <w:t>To consider any matters arising fr</w:t>
      </w:r>
      <w:r w:rsidR="00E20BD4">
        <w:rPr>
          <w:b w:val="0"/>
          <w:bCs/>
          <w:sz w:val="24"/>
          <w:szCs w:val="24"/>
        </w:rPr>
        <w:t xml:space="preserve">om the visual inspection of Manor Field Burial </w:t>
      </w:r>
      <w:r w:rsidR="008B4FE5">
        <w:rPr>
          <w:b w:val="0"/>
          <w:bCs/>
          <w:sz w:val="24"/>
          <w:szCs w:val="24"/>
        </w:rPr>
        <w:t xml:space="preserve">              </w:t>
      </w:r>
      <w:r>
        <w:rPr>
          <w:b w:val="0"/>
          <w:bCs/>
          <w:sz w:val="24"/>
          <w:szCs w:val="24"/>
        </w:rPr>
        <w:t>Ground.</w:t>
      </w:r>
    </w:p>
    <w:p w:rsidR="000447DF" w:rsidRPr="000447DF" w:rsidRDefault="000447DF" w:rsidP="000447DF">
      <w:pPr>
        <w:pStyle w:val="ListParagraph"/>
        <w:numPr>
          <w:ilvl w:val="0"/>
          <w:numId w:val="30"/>
        </w:numPr>
        <w:rPr>
          <w:rFonts w:ascii="Arial" w:hAnsi="Arial" w:cs="Arial"/>
        </w:rPr>
      </w:pPr>
      <w:r w:rsidRPr="000447DF">
        <w:rPr>
          <w:rFonts w:ascii="Arial" w:hAnsi="Arial" w:cs="Arial"/>
        </w:rPr>
        <w:t xml:space="preserve">To consider the suggestion to treat the grass at Manor Field Burial Ground.  The last treatment was undertaken in September 2025 </w:t>
      </w:r>
      <w:r>
        <w:rPr>
          <w:rFonts w:ascii="Arial" w:hAnsi="Arial" w:cs="Arial"/>
        </w:rPr>
        <w:t xml:space="preserve">(1 treatment only that year) </w:t>
      </w:r>
      <w:r w:rsidRPr="000447DF">
        <w:rPr>
          <w:rFonts w:ascii="Arial" w:hAnsi="Arial" w:cs="Arial"/>
        </w:rPr>
        <w:t>and the company suggests the following schedule;</w:t>
      </w:r>
    </w:p>
    <w:p w:rsidR="000447DF" w:rsidRDefault="000447DF" w:rsidP="000447DF">
      <w:pPr>
        <w:pStyle w:val="ListParagraph"/>
        <w:numPr>
          <w:ilvl w:val="0"/>
          <w:numId w:val="31"/>
        </w:numPr>
        <w:rPr>
          <w:rFonts w:ascii="Arial" w:hAnsi="Arial" w:cs="Arial"/>
        </w:rPr>
      </w:pPr>
      <w:r w:rsidRPr="000447DF">
        <w:rPr>
          <w:rFonts w:ascii="Arial" w:hAnsi="Arial" w:cs="Arial"/>
        </w:rPr>
        <w:t xml:space="preserve">March </w:t>
      </w:r>
      <w:r>
        <w:rPr>
          <w:rFonts w:ascii="Arial" w:hAnsi="Arial" w:cs="Arial"/>
        </w:rPr>
        <w:t>2026 – Fertiliser &amp; Iron for Moss Control</w:t>
      </w:r>
    </w:p>
    <w:p w:rsidR="000447DF" w:rsidRDefault="000447DF" w:rsidP="000447DF">
      <w:pPr>
        <w:pStyle w:val="ListParagraph"/>
        <w:numPr>
          <w:ilvl w:val="0"/>
          <w:numId w:val="31"/>
        </w:numPr>
        <w:rPr>
          <w:rFonts w:ascii="Arial" w:hAnsi="Arial" w:cs="Arial"/>
        </w:rPr>
      </w:pPr>
      <w:r>
        <w:rPr>
          <w:rFonts w:ascii="Arial" w:hAnsi="Arial" w:cs="Arial"/>
        </w:rPr>
        <w:t>June 2026  - Fertiliser &amp; Selective Herbicide</w:t>
      </w:r>
    </w:p>
    <w:p w:rsidR="000447DF" w:rsidRDefault="000447DF" w:rsidP="000447DF">
      <w:pPr>
        <w:pStyle w:val="ListParagraph"/>
        <w:numPr>
          <w:ilvl w:val="0"/>
          <w:numId w:val="31"/>
        </w:numPr>
        <w:rPr>
          <w:rFonts w:ascii="Arial" w:hAnsi="Arial" w:cs="Arial"/>
        </w:rPr>
      </w:pPr>
      <w:r>
        <w:rPr>
          <w:rFonts w:ascii="Arial" w:hAnsi="Arial" w:cs="Arial"/>
        </w:rPr>
        <w:t>September 2026 - Fertiliser &amp; Iron for Moss Control</w:t>
      </w:r>
    </w:p>
    <w:p w:rsidR="00B305F2" w:rsidRPr="00B305F2" w:rsidRDefault="00B305F2" w:rsidP="00B305F2">
      <w:pPr>
        <w:ind w:left="720"/>
        <w:rPr>
          <w:rFonts w:ascii="Arial" w:hAnsi="Arial" w:cs="Arial"/>
        </w:rPr>
      </w:pPr>
    </w:p>
    <w:p w:rsidR="00B305F2" w:rsidRPr="00B305F2" w:rsidRDefault="00B305F2" w:rsidP="00B305F2">
      <w:pPr>
        <w:ind w:left="397"/>
        <w:rPr>
          <w:rFonts w:ascii="Arial" w:hAnsi="Arial" w:cs="Arial"/>
        </w:rPr>
      </w:pPr>
      <w:r>
        <w:rPr>
          <w:rFonts w:ascii="Arial" w:hAnsi="Arial" w:cs="Arial"/>
        </w:rPr>
        <w:t>c)  To consider a request from a non-resident to allow the ashes of their late brother, also a non-resident, to be interred in Manor Field Burial Ground due to the fact that their parents ashes are interred in the New Garden of Remembrance.</w:t>
      </w:r>
    </w:p>
    <w:p w:rsidR="008D2B4D" w:rsidRPr="00813CD9" w:rsidRDefault="003C37C4" w:rsidP="007A2F4D">
      <w:pPr>
        <w:pStyle w:val="Heading2"/>
        <w:spacing w:after="120"/>
        <w:rPr>
          <w:rFonts w:ascii="Arial" w:hAnsi="Arial" w:cs="Arial"/>
          <w:color w:val="000000" w:themeColor="text1"/>
          <w:sz w:val="24"/>
          <w:szCs w:val="24"/>
        </w:rPr>
      </w:pPr>
      <w:r>
        <w:rPr>
          <w:rFonts w:ascii="Arial" w:hAnsi="Arial" w:cs="Arial"/>
          <w:color w:val="000000" w:themeColor="text1"/>
          <w:sz w:val="24"/>
          <w:szCs w:val="24"/>
        </w:rPr>
        <w:t>8</w:t>
      </w:r>
      <w:r w:rsidR="00D8265E">
        <w:rPr>
          <w:rFonts w:ascii="Arial" w:hAnsi="Arial" w:cs="Arial"/>
          <w:color w:val="000000" w:themeColor="text1"/>
          <w:sz w:val="24"/>
          <w:szCs w:val="24"/>
        </w:rPr>
        <w:t>. H</w:t>
      </w:r>
      <w:r w:rsidR="0022320D" w:rsidRPr="00813CD9">
        <w:rPr>
          <w:rFonts w:ascii="Arial" w:hAnsi="Arial" w:cs="Arial"/>
          <w:color w:val="000000" w:themeColor="text1"/>
          <w:sz w:val="24"/>
          <w:szCs w:val="24"/>
        </w:rPr>
        <w:t xml:space="preserve">artley Burial Ground </w:t>
      </w:r>
    </w:p>
    <w:p w:rsidR="007A34A0" w:rsidRDefault="008D2B4D" w:rsidP="00C35519">
      <w:pPr>
        <w:tabs>
          <w:tab w:val="left" w:pos="426"/>
        </w:tabs>
        <w:overflowPunct w:val="0"/>
        <w:autoSpaceDE w:val="0"/>
        <w:autoSpaceDN w:val="0"/>
        <w:adjustRightInd w:val="0"/>
        <w:spacing w:after="120"/>
        <w:jc w:val="both"/>
        <w:textAlignment w:val="baseline"/>
        <w:rPr>
          <w:rFonts w:ascii="Arial" w:hAnsi="Arial" w:cs="Arial"/>
        </w:rPr>
      </w:pPr>
      <w:r w:rsidRPr="008D2B4D">
        <w:rPr>
          <w:rFonts w:ascii="Arial" w:hAnsi="Arial" w:cs="Arial"/>
          <w:bCs/>
        </w:rPr>
        <w:t>T</w:t>
      </w:r>
      <w:r w:rsidR="0022320D" w:rsidRPr="00AB01ED">
        <w:rPr>
          <w:rFonts w:ascii="Arial" w:hAnsi="Arial" w:cs="Arial"/>
        </w:rPr>
        <w:t>o consider any matters arisi</w:t>
      </w:r>
      <w:r w:rsidR="00B95555" w:rsidRPr="00AB01ED">
        <w:rPr>
          <w:rFonts w:ascii="Arial" w:hAnsi="Arial" w:cs="Arial"/>
        </w:rPr>
        <w:t>ng from the visual inspection</w:t>
      </w:r>
      <w:r w:rsidR="00AB75B3" w:rsidRPr="00AB01ED">
        <w:rPr>
          <w:rFonts w:ascii="Arial" w:hAnsi="Arial" w:cs="Arial"/>
        </w:rPr>
        <w:t xml:space="preserve"> of the Hartley Burial Ground. </w:t>
      </w:r>
    </w:p>
    <w:p w:rsidR="0022320D" w:rsidRPr="00955515" w:rsidRDefault="003C37C4" w:rsidP="00563F7B">
      <w:pPr>
        <w:pStyle w:val="Heading2"/>
        <w:spacing w:before="0" w:after="120"/>
        <w:rPr>
          <w:rFonts w:ascii="Arial" w:hAnsi="Arial" w:cs="Arial"/>
        </w:rPr>
      </w:pPr>
      <w:r>
        <w:rPr>
          <w:rFonts w:ascii="Arial" w:hAnsi="Arial" w:cs="Arial"/>
          <w:color w:val="auto"/>
        </w:rPr>
        <w:t>9</w:t>
      </w:r>
      <w:r w:rsidR="00E7187E" w:rsidRPr="00955515">
        <w:rPr>
          <w:rFonts w:ascii="Arial" w:hAnsi="Arial" w:cs="Arial"/>
          <w:color w:val="auto"/>
        </w:rPr>
        <w:t>.</w:t>
      </w:r>
      <w:r w:rsidR="006F15EE" w:rsidRPr="00955515">
        <w:rPr>
          <w:rFonts w:ascii="Arial" w:hAnsi="Arial" w:cs="Arial"/>
          <w:color w:val="auto"/>
        </w:rPr>
        <w:t xml:space="preserve"> </w:t>
      </w:r>
      <w:r w:rsidR="0022320D" w:rsidRPr="00955515">
        <w:rPr>
          <w:rFonts w:ascii="Arial" w:hAnsi="Arial" w:cs="Arial"/>
          <w:color w:val="auto"/>
        </w:rPr>
        <w:t>Old Garden of Remembrance</w:t>
      </w:r>
      <w:r w:rsidR="0022320D" w:rsidRPr="00955515">
        <w:rPr>
          <w:rFonts w:ascii="Arial" w:hAnsi="Arial" w:cs="Arial"/>
        </w:rPr>
        <w:t xml:space="preserve"> </w:t>
      </w:r>
    </w:p>
    <w:p w:rsidR="00B471C7" w:rsidRDefault="003C7E13" w:rsidP="00AB01ED">
      <w:pPr>
        <w:spacing w:after="120"/>
        <w:jc w:val="both"/>
        <w:rPr>
          <w:rFonts w:ascii="Arial" w:hAnsi="Arial" w:cs="Arial"/>
        </w:rPr>
      </w:pPr>
      <w:r>
        <w:rPr>
          <w:rFonts w:ascii="Arial" w:hAnsi="Arial" w:cs="Arial"/>
        </w:rPr>
        <w:t xml:space="preserve">a) </w:t>
      </w:r>
      <w:r w:rsidR="0022320D" w:rsidRPr="00AB01ED">
        <w:rPr>
          <w:rFonts w:ascii="Arial" w:hAnsi="Arial" w:cs="Arial"/>
        </w:rPr>
        <w:t>To consider any matters arising from the visual inspection of the Old Garden of Remembrance.</w:t>
      </w:r>
    </w:p>
    <w:p w:rsidR="003C7E13" w:rsidRDefault="003C7E13" w:rsidP="00AB01ED">
      <w:pPr>
        <w:spacing w:after="120"/>
        <w:jc w:val="both"/>
        <w:rPr>
          <w:rFonts w:ascii="Arial" w:hAnsi="Arial" w:cs="Arial"/>
        </w:rPr>
      </w:pPr>
      <w:r>
        <w:rPr>
          <w:rFonts w:ascii="Arial" w:hAnsi="Arial" w:cs="Arial"/>
        </w:rPr>
        <w:t xml:space="preserve">b) </w:t>
      </w:r>
      <w:r w:rsidR="00D14781">
        <w:rPr>
          <w:rFonts w:ascii="Arial" w:hAnsi="Arial" w:cs="Arial"/>
        </w:rPr>
        <w:t>Following a complaint about the condition of the OLD Garden of Remembrance,</w:t>
      </w:r>
      <w:r w:rsidR="00FD2A90">
        <w:rPr>
          <w:rFonts w:ascii="Arial" w:hAnsi="Arial" w:cs="Arial"/>
        </w:rPr>
        <w:t xml:space="preserve"> to</w:t>
      </w:r>
      <w:r w:rsidR="00D14781">
        <w:rPr>
          <w:rFonts w:ascii="Arial" w:hAnsi="Arial" w:cs="Arial"/>
        </w:rPr>
        <w:t xml:space="preserve"> note that the Grass Cutting Contractor had been ‘reminded’ of their responsibilities in </w:t>
      </w:r>
      <w:r w:rsidR="00D14781">
        <w:rPr>
          <w:rFonts w:ascii="Arial" w:hAnsi="Arial" w:cs="Arial"/>
        </w:rPr>
        <w:lastRenderedPageBreak/>
        <w:t>regards to the weeding and cutting down of shrubs in the Old Garden of Remembrance. (Email sent 8</w:t>
      </w:r>
      <w:r w:rsidR="00D14781" w:rsidRPr="00D14781">
        <w:rPr>
          <w:rFonts w:ascii="Arial" w:hAnsi="Arial" w:cs="Arial"/>
          <w:vertAlign w:val="superscript"/>
        </w:rPr>
        <w:t>th</w:t>
      </w:r>
      <w:r w:rsidR="00D14781">
        <w:rPr>
          <w:rFonts w:ascii="Arial" w:hAnsi="Arial" w:cs="Arial"/>
        </w:rPr>
        <w:t xml:space="preserve"> July 2026).</w:t>
      </w:r>
    </w:p>
    <w:p w:rsidR="0022320D" w:rsidRPr="00955515" w:rsidRDefault="003C37C4" w:rsidP="004871A7">
      <w:pPr>
        <w:spacing w:after="120"/>
        <w:jc w:val="both"/>
        <w:rPr>
          <w:rFonts w:ascii="Arial" w:hAnsi="Arial" w:cs="Arial"/>
        </w:rPr>
      </w:pPr>
      <w:r>
        <w:rPr>
          <w:rFonts w:ascii="Arial" w:hAnsi="Arial" w:cs="Arial"/>
          <w:b/>
        </w:rPr>
        <w:t>10</w:t>
      </w:r>
      <w:r w:rsidR="006F15EE" w:rsidRPr="004871A7">
        <w:rPr>
          <w:rFonts w:ascii="Arial" w:hAnsi="Arial" w:cs="Arial"/>
          <w:b/>
        </w:rPr>
        <w:t xml:space="preserve">. </w:t>
      </w:r>
      <w:r w:rsidR="0022320D" w:rsidRPr="004871A7">
        <w:rPr>
          <w:rFonts w:ascii="Arial" w:hAnsi="Arial" w:cs="Arial"/>
          <w:b/>
        </w:rPr>
        <w:t>New Garden of Remembrance</w:t>
      </w:r>
      <w:r w:rsidR="0022320D" w:rsidRPr="00955515">
        <w:rPr>
          <w:rFonts w:ascii="Arial" w:hAnsi="Arial" w:cs="Arial"/>
        </w:rPr>
        <w:t xml:space="preserve"> </w:t>
      </w:r>
      <w:r w:rsidR="008910E4">
        <w:rPr>
          <w:rFonts w:ascii="Arial" w:hAnsi="Arial" w:cs="Arial"/>
        </w:rPr>
        <w:tab/>
      </w:r>
      <w:r w:rsidR="008910E4">
        <w:rPr>
          <w:rFonts w:ascii="Arial" w:hAnsi="Arial" w:cs="Arial"/>
        </w:rPr>
        <w:tab/>
      </w:r>
      <w:r w:rsidR="008910E4">
        <w:rPr>
          <w:rFonts w:ascii="Arial" w:hAnsi="Arial" w:cs="Arial"/>
        </w:rPr>
        <w:tab/>
      </w:r>
      <w:r w:rsidR="008910E4">
        <w:rPr>
          <w:rFonts w:ascii="Arial" w:hAnsi="Arial" w:cs="Arial"/>
        </w:rPr>
        <w:tab/>
      </w:r>
      <w:r w:rsidR="008910E4">
        <w:rPr>
          <w:rFonts w:ascii="Arial" w:hAnsi="Arial" w:cs="Arial"/>
        </w:rPr>
        <w:tab/>
      </w:r>
      <w:r w:rsidR="008910E4">
        <w:rPr>
          <w:rFonts w:ascii="Arial" w:hAnsi="Arial" w:cs="Arial"/>
        </w:rPr>
        <w:tab/>
      </w:r>
    </w:p>
    <w:p w:rsidR="0022320D" w:rsidRDefault="009351CD" w:rsidP="00563F7B">
      <w:pPr>
        <w:tabs>
          <w:tab w:val="left" w:pos="360"/>
        </w:tabs>
        <w:spacing w:after="120"/>
        <w:jc w:val="both"/>
        <w:rPr>
          <w:rFonts w:ascii="Arial" w:hAnsi="Arial" w:cs="Arial"/>
        </w:rPr>
      </w:pPr>
      <w:r>
        <w:rPr>
          <w:rFonts w:ascii="Arial" w:hAnsi="Arial" w:cs="Arial"/>
        </w:rPr>
        <w:t xml:space="preserve"> </w:t>
      </w:r>
      <w:r w:rsidR="0022320D" w:rsidRPr="004A0D31">
        <w:rPr>
          <w:rFonts w:ascii="Arial" w:hAnsi="Arial" w:cs="Arial"/>
        </w:rPr>
        <w:t xml:space="preserve">To consider any matters arising from the visual inspection of the New Garden of Remembrance. </w:t>
      </w:r>
    </w:p>
    <w:p w:rsidR="0022320D" w:rsidRPr="00955515" w:rsidRDefault="003C37C4" w:rsidP="005460EA">
      <w:pPr>
        <w:pStyle w:val="Heading2"/>
        <w:spacing w:before="0" w:after="120"/>
        <w:rPr>
          <w:rFonts w:ascii="Arial" w:hAnsi="Arial" w:cs="Arial"/>
        </w:rPr>
      </w:pPr>
      <w:r>
        <w:rPr>
          <w:rFonts w:ascii="Arial" w:hAnsi="Arial" w:cs="Arial"/>
          <w:color w:val="auto"/>
        </w:rPr>
        <w:t>11</w:t>
      </w:r>
      <w:r w:rsidR="006F15EE" w:rsidRPr="00955515">
        <w:rPr>
          <w:rFonts w:ascii="Arial" w:hAnsi="Arial" w:cs="Arial"/>
          <w:color w:val="auto"/>
        </w:rPr>
        <w:t xml:space="preserve">. </w:t>
      </w:r>
      <w:r w:rsidR="0022320D" w:rsidRPr="00955515">
        <w:rPr>
          <w:rFonts w:ascii="Arial" w:hAnsi="Arial" w:cs="Arial"/>
          <w:color w:val="auto"/>
        </w:rPr>
        <w:t>Closed Churchyard</w:t>
      </w:r>
      <w:r w:rsidR="0022320D" w:rsidRPr="00955515">
        <w:rPr>
          <w:rFonts w:ascii="Arial" w:hAnsi="Arial" w:cs="Arial"/>
          <w:color w:val="auto"/>
        </w:rPr>
        <w:tab/>
      </w:r>
      <w:r w:rsidR="0022320D" w:rsidRPr="00955515">
        <w:rPr>
          <w:rFonts w:ascii="Arial" w:hAnsi="Arial" w:cs="Arial"/>
        </w:rPr>
        <w:tab/>
      </w:r>
      <w:r w:rsidR="008910E4">
        <w:rPr>
          <w:rFonts w:ascii="Arial" w:hAnsi="Arial" w:cs="Arial"/>
        </w:rPr>
        <w:tab/>
      </w:r>
      <w:r w:rsidR="008910E4">
        <w:rPr>
          <w:rFonts w:ascii="Arial" w:hAnsi="Arial" w:cs="Arial"/>
        </w:rPr>
        <w:tab/>
      </w:r>
      <w:r w:rsidR="008910E4">
        <w:rPr>
          <w:rFonts w:ascii="Arial" w:hAnsi="Arial" w:cs="Arial"/>
        </w:rPr>
        <w:tab/>
      </w:r>
      <w:r w:rsidR="008910E4">
        <w:rPr>
          <w:rFonts w:ascii="Arial" w:hAnsi="Arial" w:cs="Arial"/>
        </w:rPr>
        <w:tab/>
      </w:r>
      <w:r w:rsidR="008910E4">
        <w:rPr>
          <w:rFonts w:ascii="Arial" w:hAnsi="Arial" w:cs="Arial"/>
        </w:rPr>
        <w:tab/>
      </w:r>
      <w:r w:rsidR="008910E4">
        <w:rPr>
          <w:rFonts w:ascii="Arial" w:hAnsi="Arial" w:cs="Arial"/>
        </w:rPr>
        <w:tab/>
      </w:r>
      <w:r w:rsidR="008910E4" w:rsidRPr="008910E4">
        <w:rPr>
          <w:rFonts w:ascii="Arial" w:hAnsi="Arial" w:cs="Arial"/>
          <w:color w:val="auto"/>
        </w:rPr>
        <w:t>(</w:t>
      </w:r>
      <w:r w:rsidR="00A30233">
        <w:rPr>
          <w:rFonts w:ascii="Arial" w:hAnsi="Arial" w:cs="Arial"/>
          <w:color w:val="auto"/>
        </w:rPr>
        <w:t>PINK</w:t>
      </w:r>
      <w:r w:rsidR="008910E4" w:rsidRPr="008910E4">
        <w:rPr>
          <w:rFonts w:ascii="Arial" w:hAnsi="Arial" w:cs="Arial"/>
          <w:color w:val="auto"/>
        </w:rPr>
        <w:t>)</w:t>
      </w:r>
    </w:p>
    <w:p w:rsidR="00E46887" w:rsidRDefault="00124DF5" w:rsidP="00CD60A4">
      <w:pPr>
        <w:pStyle w:val="Preamble"/>
        <w:spacing w:line="240" w:lineRule="auto"/>
        <w:ind w:left="0"/>
      </w:pPr>
      <w:r>
        <w:rPr>
          <w:sz w:val="24"/>
          <w:szCs w:val="24"/>
        </w:rPr>
        <w:t xml:space="preserve">a) </w:t>
      </w:r>
      <w:r w:rsidR="0022320D" w:rsidRPr="00D63BD0">
        <w:rPr>
          <w:sz w:val="24"/>
          <w:szCs w:val="24"/>
        </w:rPr>
        <w:t>To consider any matters arising from the visual inspection of the Closed Churchyard</w:t>
      </w:r>
      <w:r w:rsidR="0022320D" w:rsidRPr="00D63BD0">
        <w:t>.</w:t>
      </w:r>
    </w:p>
    <w:p w:rsidR="008910E4" w:rsidRDefault="00124DF5" w:rsidP="0075160B">
      <w:pPr>
        <w:overflowPunct w:val="0"/>
        <w:autoSpaceDE w:val="0"/>
        <w:autoSpaceDN w:val="0"/>
        <w:adjustRightInd w:val="0"/>
        <w:spacing w:after="120"/>
        <w:jc w:val="both"/>
        <w:textAlignment w:val="baseline"/>
        <w:rPr>
          <w:rFonts w:ascii="Arial" w:hAnsi="Arial" w:cs="Arial"/>
        </w:rPr>
      </w:pPr>
      <w:r w:rsidRPr="00124DF5">
        <w:rPr>
          <w:rFonts w:ascii="Arial" w:hAnsi="Arial" w:cs="Arial"/>
        </w:rPr>
        <w:t xml:space="preserve">b) </w:t>
      </w:r>
      <w:r w:rsidR="00BB1E4F">
        <w:rPr>
          <w:rFonts w:ascii="Arial" w:hAnsi="Arial" w:cs="Arial"/>
        </w:rPr>
        <w:t xml:space="preserve">The Parish Office had received an email from </w:t>
      </w:r>
      <w:r w:rsidR="007F0449">
        <w:rPr>
          <w:rFonts w:ascii="Arial" w:hAnsi="Arial" w:cs="Arial"/>
        </w:rPr>
        <w:t xml:space="preserve">a representative from the church </w:t>
      </w:r>
      <w:r w:rsidR="00BB1E4F">
        <w:rPr>
          <w:rFonts w:ascii="Arial" w:hAnsi="Arial" w:cs="Arial"/>
        </w:rPr>
        <w:t>advising</w:t>
      </w:r>
      <w:r w:rsidRPr="00124DF5">
        <w:rPr>
          <w:rFonts w:ascii="Arial" w:hAnsi="Arial" w:cs="Arial"/>
        </w:rPr>
        <w:t xml:space="preserve"> </w:t>
      </w:r>
      <w:r w:rsidR="00BB1E4F">
        <w:rPr>
          <w:rFonts w:ascii="Arial" w:hAnsi="Arial" w:cs="Arial"/>
        </w:rPr>
        <w:t xml:space="preserve">of </w:t>
      </w:r>
      <w:r w:rsidR="0075160B">
        <w:rPr>
          <w:rFonts w:ascii="Arial" w:hAnsi="Arial" w:cs="Arial"/>
        </w:rPr>
        <w:t xml:space="preserve">their </w:t>
      </w:r>
      <w:r w:rsidR="00BB1E4F">
        <w:rPr>
          <w:rFonts w:ascii="Arial" w:hAnsi="Arial" w:cs="Arial"/>
        </w:rPr>
        <w:t xml:space="preserve">concerns with the </w:t>
      </w:r>
      <w:r w:rsidR="0075160B">
        <w:rPr>
          <w:rFonts w:ascii="Arial" w:hAnsi="Arial" w:cs="Arial"/>
        </w:rPr>
        <w:t xml:space="preserve">condition of the 2 x benches in the closed churchyard.  They are suggesting that the benches are repaired and repainted.  They do have a </w:t>
      </w:r>
      <w:r w:rsidR="00373297">
        <w:rPr>
          <w:rFonts w:ascii="Arial" w:hAnsi="Arial" w:cs="Arial"/>
        </w:rPr>
        <w:t xml:space="preserve">volunteer </w:t>
      </w:r>
      <w:r w:rsidR="0075160B">
        <w:rPr>
          <w:rFonts w:ascii="Arial" w:hAnsi="Arial" w:cs="Arial"/>
        </w:rPr>
        <w:t xml:space="preserve">who would be willing to complete the required works </w:t>
      </w:r>
      <w:r w:rsidR="00A30233">
        <w:rPr>
          <w:rFonts w:ascii="Arial" w:hAnsi="Arial" w:cs="Arial"/>
        </w:rPr>
        <w:t xml:space="preserve">for just the cost of materials </w:t>
      </w:r>
      <w:r w:rsidR="00A30233" w:rsidRPr="00A30233">
        <w:rPr>
          <w:rFonts w:ascii="Arial" w:hAnsi="Arial" w:cs="Arial"/>
        </w:rPr>
        <w:t>(</w:t>
      </w:r>
      <w:r w:rsidR="00A30233" w:rsidRPr="00A30233">
        <w:rPr>
          <w:rFonts w:ascii="Arial" w:hAnsi="Arial" w:cs="Arial"/>
          <w:color w:val="212121"/>
        </w:rPr>
        <w:t>£69.36</w:t>
      </w:r>
      <w:r w:rsidR="00A30233" w:rsidRPr="00A30233">
        <w:rPr>
          <w:rFonts w:ascii="Arial" w:hAnsi="Arial" w:cs="Arial"/>
          <w:color w:val="212121"/>
        </w:rPr>
        <w:t>)</w:t>
      </w:r>
      <w:r w:rsidR="00373297">
        <w:rPr>
          <w:rFonts w:ascii="Arial" w:hAnsi="Arial" w:cs="Arial"/>
        </w:rPr>
        <w:t xml:space="preserve"> but he does not have his own Public Liability </w:t>
      </w:r>
      <w:r w:rsidR="00A30233">
        <w:rPr>
          <w:rFonts w:ascii="Arial" w:hAnsi="Arial" w:cs="Arial"/>
        </w:rPr>
        <w:t>Insurance.</w:t>
      </w:r>
    </w:p>
    <w:p w:rsidR="00A30233" w:rsidRDefault="00A30233" w:rsidP="0075160B">
      <w:pPr>
        <w:overflowPunct w:val="0"/>
        <w:autoSpaceDE w:val="0"/>
        <w:autoSpaceDN w:val="0"/>
        <w:adjustRightInd w:val="0"/>
        <w:spacing w:after="120"/>
        <w:jc w:val="both"/>
        <w:textAlignment w:val="baseline"/>
        <w:rPr>
          <w:rFonts w:ascii="Arial" w:hAnsi="Arial" w:cs="Arial"/>
        </w:rPr>
      </w:pPr>
      <w:r>
        <w:rPr>
          <w:rFonts w:ascii="Arial" w:hAnsi="Arial" w:cs="Arial"/>
        </w:rPr>
        <w:t xml:space="preserve">It is worth noting that these are named memorial benches.  In our burial grounds, the families are contacted when there are any benches in disrepair and asked to arrange for them to be repaired at their own expense. </w:t>
      </w:r>
    </w:p>
    <w:p w:rsidR="0075160B" w:rsidRPr="008910E4" w:rsidRDefault="0075160B" w:rsidP="0075160B">
      <w:pPr>
        <w:overflowPunct w:val="0"/>
        <w:autoSpaceDE w:val="0"/>
        <w:autoSpaceDN w:val="0"/>
        <w:adjustRightInd w:val="0"/>
        <w:spacing w:after="120"/>
        <w:jc w:val="both"/>
        <w:textAlignment w:val="baseline"/>
        <w:rPr>
          <w:rFonts w:ascii="Arial" w:hAnsi="Arial" w:cs="Arial"/>
          <w:i/>
          <w:sz w:val="18"/>
          <w:szCs w:val="18"/>
        </w:rPr>
      </w:pPr>
    </w:p>
    <w:p w:rsidR="00A00D7C" w:rsidRPr="00A00D7C" w:rsidRDefault="00A00D7C" w:rsidP="00A00D7C">
      <w:pPr>
        <w:keepNext/>
        <w:keepLines/>
        <w:spacing w:before="200" w:after="120"/>
        <w:outlineLvl w:val="1"/>
        <w:rPr>
          <w:rFonts w:ascii="Arial" w:eastAsiaTheme="majorEastAsia" w:hAnsi="Arial" w:cs="Arial"/>
          <w:b/>
          <w:bCs/>
          <w:sz w:val="26"/>
          <w:szCs w:val="26"/>
        </w:rPr>
      </w:pPr>
      <w:r w:rsidRPr="00A00D7C">
        <w:rPr>
          <w:rFonts w:ascii="Arial" w:eastAsiaTheme="majorEastAsia" w:hAnsi="Arial" w:cs="Arial"/>
          <w:b/>
          <w:bCs/>
          <w:sz w:val="26"/>
          <w:szCs w:val="26"/>
        </w:rPr>
        <w:t>1</w:t>
      </w:r>
      <w:r w:rsidR="003C37C4">
        <w:rPr>
          <w:rFonts w:ascii="Arial" w:eastAsiaTheme="majorEastAsia" w:hAnsi="Arial" w:cs="Arial"/>
          <w:b/>
          <w:bCs/>
          <w:sz w:val="26"/>
          <w:szCs w:val="26"/>
        </w:rPr>
        <w:t>2</w:t>
      </w:r>
      <w:r w:rsidRPr="00A00D7C">
        <w:rPr>
          <w:rFonts w:ascii="Arial" w:eastAsiaTheme="majorEastAsia" w:hAnsi="Arial" w:cs="Arial"/>
          <w:b/>
          <w:bCs/>
          <w:sz w:val="26"/>
          <w:szCs w:val="26"/>
        </w:rPr>
        <w:t>. Burial Ground – Administration</w:t>
      </w:r>
      <w:r w:rsidRPr="00A00D7C">
        <w:rPr>
          <w:rFonts w:ascii="Arial" w:eastAsiaTheme="majorEastAsia" w:hAnsi="Arial" w:cs="Arial"/>
          <w:b/>
          <w:bCs/>
          <w:sz w:val="26"/>
          <w:szCs w:val="26"/>
        </w:rPr>
        <w:tab/>
      </w:r>
      <w:r w:rsidRPr="00A00D7C">
        <w:rPr>
          <w:rFonts w:ascii="Arial" w:eastAsiaTheme="majorEastAsia" w:hAnsi="Arial" w:cs="Arial"/>
          <w:b/>
          <w:bCs/>
          <w:sz w:val="26"/>
          <w:szCs w:val="26"/>
        </w:rPr>
        <w:tab/>
      </w:r>
      <w:r w:rsidRPr="00A00D7C">
        <w:rPr>
          <w:rFonts w:ascii="Arial" w:eastAsiaTheme="majorEastAsia" w:hAnsi="Arial" w:cs="Arial"/>
          <w:b/>
          <w:bCs/>
          <w:sz w:val="26"/>
          <w:szCs w:val="26"/>
        </w:rPr>
        <w:tab/>
      </w:r>
      <w:r w:rsidRPr="00A00D7C">
        <w:rPr>
          <w:rFonts w:ascii="Arial" w:eastAsiaTheme="majorEastAsia" w:hAnsi="Arial" w:cs="Arial"/>
          <w:b/>
          <w:bCs/>
          <w:sz w:val="26"/>
          <w:szCs w:val="26"/>
        </w:rPr>
        <w:tab/>
      </w:r>
      <w:r w:rsidRPr="00A00D7C">
        <w:rPr>
          <w:rFonts w:ascii="Arial" w:eastAsiaTheme="majorEastAsia" w:hAnsi="Arial" w:cs="Arial"/>
          <w:b/>
          <w:bCs/>
          <w:sz w:val="26"/>
          <w:szCs w:val="26"/>
        </w:rPr>
        <w:tab/>
        <w:t xml:space="preserve">    </w:t>
      </w:r>
      <w:r w:rsidRPr="00A00D7C">
        <w:rPr>
          <w:rFonts w:ascii="Arial" w:eastAsiaTheme="majorEastAsia" w:hAnsi="Arial" w:cs="Arial"/>
          <w:b/>
          <w:bCs/>
          <w:color w:val="000000" w:themeColor="text1"/>
          <w:sz w:val="26"/>
          <w:szCs w:val="26"/>
        </w:rPr>
        <w:t>(GREEN)</w:t>
      </w:r>
      <w:r w:rsidRPr="00A00D7C">
        <w:rPr>
          <w:rFonts w:ascii="Arial" w:eastAsiaTheme="majorEastAsia" w:hAnsi="Arial" w:cs="Arial"/>
          <w:b/>
          <w:bCs/>
          <w:sz w:val="26"/>
          <w:szCs w:val="26"/>
        </w:rPr>
        <w:tab/>
      </w:r>
    </w:p>
    <w:p w:rsidR="00A00D7C" w:rsidRDefault="00184C8E" w:rsidP="00A00D7C">
      <w:pPr>
        <w:rPr>
          <w:rFonts w:ascii="Arial" w:hAnsi="Arial" w:cs="Arial"/>
        </w:rPr>
      </w:pPr>
      <w:r>
        <w:rPr>
          <w:rFonts w:ascii="Arial" w:hAnsi="Arial" w:cs="Arial"/>
        </w:rPr>
        <w:t xml:space="preserve">In light of the fact that Ash Burial Ground is now full and the Parish </w:t>
      </w:r>
      <w:r w:rsidR="008B4FE5">
        <w:rPr>
          <w:rFonts w:ascii="Arial" w:hAnsi="Arial" w:cs="Arial"/>
        </w:rPr>
        <w:t>Office</w:t>
      </w:r>
      <w:r>
        <w:rPr>
          <w:rFonts w:ascii="Arial" w:hAnsi="Arial" w:cs="Arial"/>
        </w:rPr>
        <w:t xml:space="preserve"> is receiving more requests from </w:t>
      </w:r>
      <w:r w:rsidRPr="00184C8E">
        <w:rPr>
          <w:rFonts w:ascii="Arial" w:hAnsi="Arial" w:cs="Arial"/>
          <w:i/>
        </w:rPr>
        <w:t>non-residents</w:t>
      </w:r>
      <w:r>
        <w:rPr>
          <w:rFonts w:ascii="Arial" w:hAnsi="Arial" w:cs="Arial"/>
        </w:rPr>
        <w:t xml:space="preserve"> to be buried in the Burial Grounds in Hartley, </w:t>
      </w:r>
      <w:r w:rsidR="008B4FE5">
        <w:rPr>
          <w:rFonts w:ascii="Arial" w:hAnsi="Arial" w:cs="Arial"/>
        </w:rPr>
        <w:t>t</w:t>
      </w:r>
      <w:r>
        <w:rPr>
          <w:rFonts w:ascii="Arial" w:hAnsi="Arial" w:cs="Arial"/>
        </w:rPr>
        <w:t>he Committee is</w:t>
      </w:r>
      <w:r w:rsidRPr="00A00D7C">
        <w:rPr>
          <w:rFonts w:ascii="Arial" w:hAnsi="Arial" w:cs="Arial"/>
        </w:rPr>
        <w:t xml:space="preserve"> requested to review the Rules &amp; Regulations</w:t>
      </w:r>
      <w:r>
        <w:rPr>
          <w:rFonts w:ascii="Arial" w:hAnsi="Arial" w:cs="Arial"/>
        </w:rPr>
        <w:t xml:space="preserve"> which currently state; </w:t>
      </w:r>
    </w:p>
    <w:p w:rsidR="00184C8E" w:rsidRPr="00A00D7C" w:rsidRDefault="00184C8E" w:rsidP="00A00D7C">
      <w:pPr>
        <w:rPr>
          <w:rFonts w:ascii="Arial" w:hAnsi="Arial" w:cs="Arial"/>
        </w:rPr>
      </w:pPr>
    </w:p>
    <w:p w:rsidR="00B305F2" w:rsidRPr="00B305F2" w:rsidRDefault="00B305F2" w:rsidP="00B305F2">
      <w:pPr>
        <w:spacing w:after="200" w:line="276" w:lineRule="auto"/>
        <w:rPr>
          <w:rFonts w:ascii="Arial" w:eastAsia="Calibri" w:hAnsi="Arial" w:cs="Arial"/>
          <w:lang w:eastAsia="en-US"/>
        </w:rPr>
      </w:pPr>
      <w:r>
        <w:rPr>
          <w:rFonts w:ascii="Arial" w:eastAsia="Calibri" w:hAnsi="Arial" w:cs="Arial"/>
          <w:b/>
          <w:i/>
          <w:lang w:eastAsia="en-US"/>
        </w:rPr>
        <w:t>“</w:t>
      </w:r>
      <w:r w:rsidRPr="00B305F2">
        <w:rPr>
          <w:rFonts w:ascii="Arial" w:eastAsia="Calibri" w:hAnsi="Arial" w:cs="Arial"/>
          <w:b/>
          <w:i/>
          <w:lang w:eastAsia="en-US"/>
        </w:rPr>
        <w:t xml:space="preserve">At present there is no exclusive right of space allocated for any burial or interment of ashes, which shall be restricted to residents of the Parish. </w:t>
      </w:r>
      <w:proofErr w:type="gramStart"/>
      <w:r w:rsidRPr="00B305F2">
        <w:rPr>
          <w:rFonts w:ascii="Arial" w:eastAsia="Calibri" w:hAnsi="Arial" w:cs="Arial"/>
          <w:b/>
          <w:i/>
          <w:lang w:eastAsia="en-US"/>
        </w:rPr>
        <w:t>All other requests to be considered by the Parish Council</w:t>
      </w:r>
      <w:r w:rsidRPr="00B305F2">
        <w:rPr>
          <w:rFonts w:ascii="Arial" w:eastAsia="Calibri" w:hAnsi="Arial" w:cs="Arial"/>
          <w:lang w:eastAsia="en-US"/>
        </w:rPr>
        <w:t>.</w:t>
      </w:r>
      <w:r>
        <w:rPr>
          <w:rFonts w:ascii="Arial" w:eastAsia="Calibri" w:hAnsi="Arial" w:cs="Arial"/>
          <w:lang w:eastAsia="en-US"/>
        </w:rPr>
        <w:t>”</w:t>
      </w:r>
      <w:proofErr w:type="gramEnd"/>
      <w:r w:rsidRPr="00B305F2">
        <w:rPr>
          <w:rFonts w:ascii="Arial" w:eastAsia="Calibri" w:hAnsi="Arial" w:cs="Arial"/>
          <w:lang w:eastAsia="en-US"/>
        </w:rPr>
        <w:t xml:space="preserve"> </w:t>
      </w:r>
    </w:p>
    <w:p w:rsidR="00B305F2" w:rsidRDefault="00B305F2" w:rsidP="00A00D7C">
      <w:pPr>
        <w:rPr>
          <w:rFonts w:ascii="Arial" w:hAnsi="Arial" w:cs="Arial"/>
        </w:rPr>
      </w:pPr>
    </w:p>
    <w:p w:rsidR="00B305F2" w:rsidRDefault="00184C8E" w:rsidP="00B305F2">
      <w:pPr>
        <w:rPr>
          <w:rFonts w:ascii="Arial" w:eastAsia="Calibri" w:hAnsi="Arial" w:cs="Arial"/>
          <w:lang w:eastAsia="en-US"/>
        </w:rPr>
      </w:pPr>
      <w:r>
        <w:rPr>
          <w:rFonts w:ascii="Arial" w:hAnsi="Arial" w:cs="Arial"/>
        </w:rPr>
        <w:t xml:space="preserve">Members are requested to consider this extract </w:t>
      </w:r>
      <w:r w:rsidR="00377933">
        <w:rPr>
          <w:rFonts w:ascii="Arial" w:hAnsi="Arial" w:cs="Arial"/>
        </w:rPr>
        <w:t xml:space="preserve">from the Rules &amp; Regulations </w:t>
      </w:r>
      <w:r>
        <w:rPr>
          <w:rFonts w:ascii="Arial" w:hAnsi="Arial" w:cs="Arial"/>
        </w:rPr>
        <w:t xml:space="preserve">and to </w:t>
      </w:r>
      <w:r w:rsidR="00C56133">
        <w:rPr>
          <w:rFonts w:ascii="Arial" w:hAnsi="Arial" w:cs="Arial"/>
        </w:rPr>
        <w:t>consider</w:t>
      </w:r>
      <w:r w:rsidR="00C56133" w:rsidRPr="00C56133">
        <w:rPr>
          <w:rFonts w:ascii="Arial" w:hAnsi="Arial" w:cs="Arial"/>
          <w:b/>
          <w:i/>
        </w:rPr>
        <w:t xml:space="preserve"> removing</w:t>
      </w:r>
      <w:r w:rsidR="00C56133">
        <w:rPr>
          <w:rFonts w:ascii="Arial" w:hAnsi="Arial" w:cs="Arial"/>
        </w:rPr>
        <w:t xml:space="preserve"> the last part of the sentence which </w:t>
      </w:r>
      <w:proofErr w:type="spellStart"/>
      <w:r w:rsidR="00C56133">
        <w:rPr>
          <w:rFonts w:ascii="Arial" w:hAnsi="Arial" w:cs="Arial"/>
        </w:rPr>
        <w:t>reads</w:t>
      </w:r>
      <w:proofErr w:type="gramStart"/>
      <w:r w:rsidR="00C56133">
        <w:rPr>
          <w:rFonts w:ascii="Arial" w:hAnsi="Arial" w:cs="Arial"/>
        </w:rPr>
        <w:t>;</w:t>
      </w:r>
      <w:r w:rsidR="00B305F2">
        <w:rPr>
          <w:rFonts w:ascii="Arial" w:eastAsia="Calibri" w:hAnsi="Arial" w:cs="Arial"/>
          <w:b/>
          <w:i/>
          <w:lang w:eastAsia="en-US"/>
        </w:rPr>
        <w:t>“</w:t>
      </w:r>
      <w:proofErr w:type="gramEnd"/>
      <w:r w:rsidR="00B305F2" w:rsidRPr="00B305F2">
        <w:rPr>
          <w:rFonts w:ascii="Arial" w:eastAsia="Calibri" w:hAnsi="Arial" w:cs="Arial"/>
          <w:b/>
          <w:i/>
          <w:lang w:eastAsia="en-US"/>
        </w:rPr>
        <w:t>All</w:t>
      </w:r>
      <w:proofErr w:type="spellEnd"/>
      <w:r w:rsidR="00B305F2" w:rsidRPr="00B305F2">
        <w:rPr>
          <w:rFonts w:ascii="Arial" w:eastAsia="Calibri" w:hAnsi="Arial" w:cs="Arial"/>
          <w:b/>
          <w:i/>
          <w:lang w:eastAsia="en-US"/>
        </w:rPr>
        <w:t xml:space="preserve"> other requests to be considered by the Parish Council</w:t>
      </w:r>
      <w:r w:rsidR="00B305F2" w:rsidRPr="00B305F2">
        <w:rPr>
          <w:rFonts w:ascii="Arial" w:eastAsia="Calibri" w:hAnsi="Arial" w:cs="Arial"/>
          <w:lang w:eastAsia="en-US"/>
        </w:rPr>
        <w:t>.</w:t>
      </w:r>
      <w:r w:rsidR="00B305F2">
        <w:rPr>
          <w:rFonts w:ascii="Arial" w:eastAsia="Calibri" w:hAnsi="Arial" w:cs="Arial"/>
          <w:lang w:eastAsia="en-US"/>
        </w:rPr>
        <w:t>”</w:t>
      </w:r>
      <w:r w:rsidR="00B305F2" w:rsidRPr="00B305F2">
        <w:rPr>
          <w:rFonts w:ascii="Arial" w:eastAsia="Calibri" w:hAnsi="Arial" w:cs="Arial"/>
          <w:lang w:eastAsia="en-US"/>
        </w:rPr>
        <w:t xml:space="preserve"> </w:t>
      </w:r>
      <w:r w:rsidR="00B305F2">
        <w:rPr>
          <w:rFonts w:ascii="Arial" w:eastAsia="Calibri" w:hAnsi="Arial" w:cs="Arial"/>
          <w:lang w:eastAsia="en-US"/>
        </w:rPr>
        <w:t xml:space="preserve">or for the Committee to consider alternative suggestions for the wording for this section to prevent the need for the Committee to be consulted on </w:t>
      </w:r>
      <w:r w:rsidR="00A30233">
        <w:rPr>
          <w:rFonts w:ascii="Arial" w:eastAsia="Calibri" w:hAnsi="Arial" w:cs="Arial"/>
          <w:lang w:eastAsia="en-US"/>
        </w:rPr>
        <w:t>each request.</w:t>
      </w:r>
    </w:p>
    <w:p w:rsidR="00B305F2" w:rsidRPr="00290488" w:rsidRDefault="00B305F2" w:rsidP="00B305F2">
      <w:pPr>
        <w:pStyle w:val="Heading2"/>
        <w:spacing w:after="120"/>
        <w:rPr>
          <w:rFonts w:ascii="Arial" w:hAnsi="Arial" w:cs="Arial"/>
          <w:b w:val="0"/>
          <w:i/>
          <w:color w:val="auto"/>
          <w:sz w:val="18"/>
          <w:szCs w:val="18"/>
          <w:u w:val="single"/>
        </w:rPr>
      </w:pPr>
      <w:r w:rsidRPr="00290488">
        <w:rPr>
          <w:rFonts w:ascii="Arial" w:hAnsi="Arial" w:cs="Arial"/>
          <w:b w:val="0"/>
          <w:i/>
          <w:color w:val="auto"/>
          <w:sz w:val="18"/>
          <w:szCs w:val="18"/>
          <w:u w:val="single"/>
        </w:rPr>
        <w:t>Background documents</w:t>
      </w:r>
    </w:p>
    <w:p w:rsidR="00B305F2" w:rsidRDefault="00B305F2" w:rsidP="00B305F2">
      <w:pPr>
        <w:pStyle w:val="Heading2"/>
        <w:spacing w:after="120"/>
        <w:rPr>
          <w:rFonts w:ascii="Arial" w:hAnsi="Arial" w:cs="Arial"/>
          <w:b w:val="0"/>
          <w:i/>
          <w:color w:val="auto"/>
          <w:sz w:val="18"/>
          <w:szCs w:val="18"/>
        </w:rPr>
      </w:pPr>
      <w:r>
        <w:rPr>
          <w:rFonts w:ascii="Arial" w:hAnsi="Arial" w:cs="Arial"/>
          <w:b w:val="0"/>
          <w:i/>
          <w:color w:val="auto"/>
          <w:sz w:val="18"/>
          <w:szCs w:val="18"/>
        </w:rPr>
        <w:t>Rules &amp; Regulations from Ash-Cum- Ridley and Sutton at Hone Burial grounds</w:t>
      </w:r>
      <w:r w:rsidR="00E13F4E">
        <w:rPr>
          <w:rFonts w:ascii="Arial" w:hAnsi="Arial" w:cs="Arial"/>
          <w:b w:val="0"/>
          <w:i/>
          <w:color w:val="auto"/>
          <w:sz w:val="18"/>
          <w:szCs w:val="18"/>
        </w:rPr>
        <w:t xml:space="preserve"> for comparison </w:t>
      </w:r>
      <w:r w:rsidRPr="00290488">
        <w:rPr>
          <w:rFonts w:ascii="Arial" w:hAnsi="Arial" w:cs="Arial"/>
          <w:b w:val="0"/>
          <w:i/>
          <w:color w:val="auto"/>
          <w:sz w:val="18"/>
          <w:szCs w:val="18"/>
        </w:rPr>
        <w:t xml:space="preserve">(Annexed) </w:t>
      </w:r>
    </w:p>
    <w:p w:rsidR="003C37C4" w:rsidRPr="00290488" w:rsidRDefault="003C37C4" w:rsidP="003C37C4">
      <w:pPr>
        <w:pStyle w:val="Heading2"/>
        <w:spacing w:after="120"/>
        <w:rPr>
          <w:rFonts w:ascii="Arial" w:hAnsi="Arial" w:cs="Arial"/>
          <w:color w:val="auto"/>
        </w:rPr>
      </w:pPr>
      <w:r>
        <w:rPr>
          <w:rFonts w:ascii="Arial" w:hAnsi="Arial" w:cs="Arial"/>
          <w:color w:val="auto"/>
        </w:rPr>
        <w:t xml:space="preserve">13. </w:t>
      </w:r>
      <w:r w:rsidRPr="00290488">
        <w:rPr>
          <w:rFonts w:ascii="Arial" w:hAnsi="Arial" w:cs="Arial"/>
          <w:color w:val="auto"/>
        </w:rPr>
        <w:t>Risk Assessment</w:t>
      </w:r>
      <w:r>
        <w:rPr>
          <w:rFonts w:ascii="Arial" w:hAnsi="Arial" w:cs="Arial"/>
          <w:color w:val="auto"/>
        </w:rPr>
        <w:t>s</w:t>
      </w:r>
      <w:r w:rsidRPr="00290488">
        <w:rPr>
          <w:rFonts w:ascii="Arial" w:hAnsi="Arial" w:cs="Arial"/>
          <w:color w:val="auto"/>
        </w:rPr>
        <w:tab/>
      </w:r>
      <w:r w:rsidRPr="00290488">
        <w:rPr>
          <w:rFonts w:ascii="Arial" w:hAnsi="Arial" w:cs="Arial"/>
          <w:color w:val="auto"/>
        </w:rPr>
        <w:tab/>
      </w:r>
      <w:r w:rsidRPr="00290488">
        <w:rPr>
          <w:rFonts w:ascii="Arial" w:hAnsi="Arial" w:cs="Arial"/>
          <w:color w:val="auto"/>
        </w:rPr>
        <w:tab/>
      </w:r>
      <w:r w:rsidRPr="00290488">
        <w:rPr>
          <w:rFonts w:ascii="Arial" w:hAnsi="Arial" w:cs="Arial"/>
          <w:color w:val="auto"/>
        </w:rPr>
        <w:tab/>
      </w:r>
      <w:r w:rsidRPr="00290488">
        <w:rPr>
          <w:rFonts w:ascii="Arial" w:hAnsi="Arial" w:cs="Arial"/>
          <w:color w:val="auto"/>
        </w:rPr>
        <w:tab/>
      </w:r>
      <w:r w:rsidRPr="00290488">
        <w:rPr>
          <w:rFonts w:ascii="Arial" w:hAnsi="Arial" w:cs="Arial"/>
          <w:color w:val="auto"/>
        </w:rPr>
        <w:tab/>
        <w:t xml:space="preserve">       </w:t>
      </w:r>
      <w:r w:rsidR="00E13F4E">
        <w:rPr>
          <w:rFonts w:ascii="Arial" w:hAnsi="Arial" w:cs="Arial"/>
          <w:color w:val="auto"/>
        </w:rPr>
        <w:tab/>
      </w:r>
      <w:r w:rsidRPr="00290488">
        <w:rPr>
          <w:rFonts w:ascii="Arial" w:hAnsi="Arial" w:cs="Arial"/>
          <w:color w:val="auto"/>
        </w:rPr>
        <w:t xml:space="preserve">     (</w:t>
      </w:r>
      <w:r>
        <w:rPr>
          <w:rFonts w:ascii="Arial" w:hAnsi="Arial" w:cs="Arial"/>
          <w:color w:val="auto"/>
        </w:rPr>
        <w:t>PINK</w:t>
      </w:r>
      <w:r w:rsidRPr="00290488">
        <w:rPr>
          <w:rFonts w:ascii="Arial" w:hAnsi="Arial" w:cs="Arial"/>
          <w:color w:val="auto"/>
        </w:rPr>
        <w:t>)</w:t>
      </w:r>
    </w:p>
    <w:p w:rsidR="003C37C4" w:rsidRPr="00290488" w:rsidRDefault="003C37C4" w:rsidP="003C37C4">
      <w:pPr>
        <w:pStyle w:val="Heading2"/>
        <w:spacing w:after="120"/>
        <w:rPr>
          <w:rFonts w:ascii="Arial" w:hAnsi="Arial" w:cs="Arial"/>
          <w:b w:val="0"/>
          <w:color w:val="auto"/>
        </w:rPr>
      </w:pPr>
      <w:r w:rsidRPr="00290488">
        <w:rPr>
          <w:rFonts w:ascii="Arial" w:hAnsi="Arial" w:cs="Arial"/>
          <w:b w:val="0"/>
          <w:color w:val="auto"/>
        </w:rPr>
        <w:t>To review the Council’s current risk assessments relating to the Burial Grounds and Gardens of Remembrance Committee.</w:t>
      </w:r>
    </w:p>
    <w:p w:rsidR="003C37C4" w:rsidRPr="00290488" w:rsidRDefault="003C37C4" w:rsidP="003C37C4">
      <w:pPr>
        <w:pStyle w:val="Heading2"/>
        <w:spacing w:after="120"/>
        <w:rPr>
          <w:rFonts w:ascii="Arial" w:hAnsi="Arial" w:cs="Arial"/>
          <w:b w:val="0"/>
          <w:i/>
          <w:color w:val="auto"/>
          <w:sz w:val="18"/>
          <w:szCs w:val="18"/>
          <w:u w:val="single"/>
        </w:rPr>
      </w:pPr>
      <w:r w:rsidRPr="00290488">
        <w:rPr>
          <w:rFonts w:ascii="Arial" w:hAnsi="Arial" w:cs="Arial"/>
          <w:b w:val="0"/>
          <w:i/>
          <w:color w:val="auto"/>
          <w:sz w:val="18"/>
          <w:szCs w:val="18"/>
          <w:u w:val="single"/>
        </w:rPr>
        <w:t>Background documents</w:t>
      </w:r>
    </w:p>
    <w:p w:rsidR="003C37C4" w:rsidRDefault="003C37C4" w:rsidP="003C37C4">
      <w:pPr>
        <w:pStyle w:val="Heading2"/>
        <w:spacing w:after="120"/>
        <w:rPr>
          <w:rFonts w:ascii="Arial" w:hAnsi="Arial" w:cs="Arial"/>
          <w:b w:val="0"/>
          <w:i/>
          <w:color w:val="auto"/>
          <w:sz w:val="18"/>
          <w:szCs w:val="18"/>
        </w:rPr>
      </w:pPr>
      <w:r w:rsidRPr="00290488">
        <w:rPr>
          <w:rFonts w:ascii="Arial" w:hAnsi="Arial" w:cs="Arial"/>
          <w:b w:val="0"/>
          <w:i/>
          <w:color w:val="auto"/>
          <w:sz w:val="18"/>
          <w:szCs w:val="18"/>
        </w:rPr>
        <w:t xml:space="preserve">List of current risk assessments in place dated </w:t>
      </w:r>
      <w:r w:rsidR="00025786">
        <w:rPr>
          <w:rFonts w:ascii="Arial" w:hAnsi="Arial" w:cs="Arial"/>
          <w:b w:val="0"/>
          <w:i/>
          <w:color w:val="auto"/>
          <w:sz w:val="18"/>
          <w:szCs w:val="18"/>
        </w:rPr>
        <w:t>23</w:t>
      </w:r>
      <w:r w:rsidR="00025786" w:rsidRPr="00025786">
        <w:rPr>
          <w:rFonts w:ascii="Arial" w:hAnsi="Arial" w:cs="Arial"/>
          <w:b w:val="0"/>
          <w:i/>
          <w:color w:val="auto"/>
          <w:sz w:val="18"/>
          <w:szCs w:val="18"/>
          <w:vertAlign w:val="superscript"/>
        </w:rPr>
        <w:t>rd</w:t>
      </w:r>
      <w:r w:rsidR="00025786">
        <w:rPr>
          <w:rFonts w:ascii="Arial" w:hAnsi="Arial" w:cs="Arial"/>
          <w:b w:val="0"/>
          <w:i/>
          <w:color w:val="auto"/>
          <w:sz w:val="18"/>
          <w:szCs w:val="18"/>
        </w:rPr>
        <w:t xml:space="preserve"> July 2025</w:t>
      </w:r>
      <w:bookmarkStart w:id="0" w:name="_GoBack"/>
      <w:bookmarkEnd w:id="0"/>
      <w:r w:rsidRPr="00290488">
        <w:rPr>
          <w:rFonts w:ascii="Arial" w:hAnsi="Arial" w:cs="Arial"/>
          <w:b w:val="0"/>
          <w:i/>
          <w:color w:val="auto"/>
          <w:sz w:val="18"/>
          <w:szCs w:val="18"/>
        </w:rPr>
        <w:t xml:space="preserve"> (Annexed) </w:t>
      </w:r>
    </w:p>
    <w:p w:rsidR="00F85C7C" w:rsidRDefault="002153EB" w:rsidP="00813CD9">
      <w:pPr>
        <w:pStyle w:val="Heading2"/>
        <w:rPr>
          <w:rFonts w:ascii="Arial" w:hAnsi="Arial" w:cs="Arial"/>
          <w:color w:val="auto"/>
        </w:rPr>
      </w:pPr>
      <w:r>
        <w:rPr>
          <w:rFonts w:ascii="Arial" w:hAnsi="Arial" w:cs="Arial"/>
          <w:color w:val="auto"/>
        </w:rPr>
        <w:t>1</w:t>
      </w:r>
      <w:r w:rsidR="003C37C4">
        <w:rPr>
          <w:rFonts w:ascii="Arial" w:hAnsi="Arial" w:cs="Arial"/>
          <w:color w:val="auto"/>
        </w:rPr>
        <w:t>4</w:t>
      </w:r>
      <w:r>
        <w:rPr>
          <w:rFonts w:ascii="Arial" w:hAnsi="Arial" w:cs="Arial"/>
          <w:color w:val="auto"/>
        </w:rPr>
        <w:t xml:space="preserve">. </w:t>
      </w:r>
      <w:r w:rsidR="00EF2135" w:rsidRPr="00955515">
        <w:rPr>
          <w:rFonts w:ascii="Arial" w:hAnsi="Arial" w:cs="Arial"/>
          <w:color w:val="auto"/>
        </w:rPr>
        <w:t>Date of next m</w:t>
      </w:r>
      <w:r w:rsidR="001B4106" w:rsidRPr="00955515">
        <w:rPr>
          <w:rFonts w:ascii="Arial" w:hAnsi="Arial" w:cs="Arial"/>
          <w:color w:val="auto"/>
        </w:rPr>
        <w:t>eeting</w:t>
      </w:r>
    </w:p>
    <w:p w:rsidR="00E660C5" w:rsidRDefault="00E660C5" w:rsidP="00E660C5"/>
    <w:p w:rsidR="004D2389" w:rsidRPr="002D0C43" w:rsidRDefault="004D2389" w:rsidP="00757F87">
      <w:pPr>
        <w:rPr>
          <w:i/>
        </w:rPr>
      </w:pPr>
    </w:p>
    <w:tbl>
      <w:tblPr>
        <w:tblpPr w:leftFromText="180" w:rightFromText="180" w:vertAnchor="text" w:horzAnchor="margin" w:tblpY="-9"/>
        <w:tblW w:w="0" w:type="auto"/>
        <w:tblLook w:val="01E0" w:firstRow="1" w:lastRow="1" w:firstColumn="1" w:lastColumn="1" w:noHBand="0" w:noVBand="0"/>
      </w:tblPr>
      <w:tblGrid>
        <w:gridCol w:w="2700"/>
        <w:gridCol w:w="4045"/>
      </w:tblGrid>
      <w:tr w:rsidR="00BD620D" w:rsidRPr="001A0162" w:rsidTr="00134558">
        <w:tc>
          <w:tcPr>
            <w:tcW w:w="2700" w:type="dxa"/>
            <w:shd w:val="clear" w:color="auto" w:fill="auto"/>
          </w:tcPr>
          <w:p w:rsidR="00BD620D" w:rsidRPr="00275C19" w:rsidRDefault="00BD620D" w:rsidP="00E34B25">
            <w:pPr>
              <w:spacing w:before="100" w:beforeAutospacing="1"/>
              <w:rPr>
                <w:rFonts w:ascii="Arial" w:hAnsi="Arial" w:cs="Arial"/>
                <w:b/>
                <w:sz w:val="16"/>
                <w:szCs w:val="16"/>
              </w:rPr>
            </w:pPr>
            <w:r w:rsidRPr="00275C19">
              <w:rPr>
                <w:rFonts w:ascii="Arial" w:hAnsi="Arial" w:cs="Arial"/>
                <w:b/>
                <w:sz w:val="16"/>
                <w:szCs w:val="16"/>
              </w:rPr>
              <w:t xml:space="preserve">Committee membership </w:t>
            </w:r>
          </w:p>
        </w:tc>
        <w:tc>
          <w:tcPr>
            <w:tcW w:w="4045" w:type="dxa"/>
            <w:shd w:val="clear" w:color="auto" w:fill="auto"/>
          </w:tcPr>
          <w:p w:rsidR="00BD620D" w:rsidRPr="001A0162" w:rsidRDefault="00BD620D" w:rsidP="00275C19"/>
        </w:tc>
      </w:tr>
      <w:tr w:rsidR="00FF344C" w:rsidRPr="001A0162" w:rsidTr="00134558">
        <w:tc>
          <w:tcPr>
            <w:tcW w:w="2700" w:type="dxa"/>
            <w:shd w:val="clear" w:color="auto" w:fill="auto"/>
          </w:tcPr>
          <w:p w:rsidR="00FF344C" w:rsidRPr="00275C19" w:rsidRDefault="00FF344C" w:rsidP="003C37C4">
            <w:pPr>
              <w:rPr>
                <w:rFonts w:ascii="Arial" w:hAnsi="Arial" w:cs="Arial"/>
                <w:sz w:val="16"/>
                <w:szCs w:val="16"/>
              </w:rPr>
            </w:pPr>
            <w:r w:rsidRPr="00275C19">
              <w:rPr>
                <w:rFonts w:ascii="Arial" w:hAnsi="Arial" w:cs="Arial"/>
                <w:sz w:val="16"/>
                <w:szCs w:val="16"/>
              </w:rPr>
              <w:t xml:space="preserve">Cllr </w:t>
            </w:r>
            <w:r>
              <w:rPr>
                <w:rFonts w:ascii="Arial" w:hAnsi="Arial" w:cs="Arial"/>
                <w:sz w:val="16"/>
                <w:szCs w:val="16"/>
              </w:rPr>
              <w:t>Larry</w:t>
            </w:r>
            <w:r w:rsidRPr="00275C19">
              <w:rPr>
                <w:rFonts w:ascii="Arial" w:hAnsi="Arial" w:cs="Arial"/>
                <w:sz w:val="16"/>
                <w:szCs w:val="16"/>
              </w:rPr>
              <w:t xml:space="preserve"> Abraham </w:t>
            </w:r>
          </w:p>
        </w:tc>
        <w:tc>
          <w:tcPr>
            <w:tcW w:w="4045" w:type="dxa"/>
            <w:shd w:val="clear" w:color="auto" w:fill="auto"/>
          </w:tcPr>
          <w:p w:rsidR="008863E9" w:rsidRPr="00275C19" w:rsidRDefault="00AB3E52" w:rsidP="00E06F8B">
            <w:pPr>
              <w:rPr>
                <w:rFonts w:ascii="Arial" w:hAnsi="Arial" w:cs="Arial"/>
                <w:sz w:val="16"/>
                <w:szCs w:val="16"/>
              </w:rPr>
            </w:pPr>
            <w:r>
              <w:rPr>
                <w:rFonts w:ascii="Arial" w:hAnsi="Arial" w:cs="Arial"/>
                <w:sz w:val="16"/>
                <w:szCs w:val="16"/>
              </w:rPr>
              <w:t>Cllr Perry Cole</w:t>
            </w:r>
          </w:p>
        </w:tc>
      </w:tr>
      <w:tr w:rsidR="003C37C4" w:rsidRPr="00275C19" w:rsidTr="006C36A0">
        <w:trPr>
          <w:trHeight w:val="114"/>
        </w:trPr>
        <w:tc>
          <w:tcPr>
            <w:tcW w:w="2700" w:type="dxa"/>
            <w:shd w:val="clear" w:color="auto" w:fill="auto"/>
          </w:tcPr>
          <w:p w:rsidR="003C37C4" w:rsidRDefault="003C37C4" w:rsidP="00567C2A">
            <w:pPr>
              <w:rPr>
                <w:rFonts w:ascii="Arial" w:hAnsi="Arial" w:cs="Arial"/>
                <w:sz w:val="16"/>
                <w:szCs w:val="16"/>
              </w:rPr>
            </w:pPr>
            <w:r>
              <w:rPr>
                <w:rFonts w:ascii="Arial" w:hAnsi="Arial" w:cs="Arial"/>
                <w:sz w:val="16"/>
                <w:szCs w:val="16"/>
              </w:rPr>
              <w:t>Cllr David Conroy (Ex officio)</w:t>
            </w:r>
          </w:p>
        </w:tc>
        <w:tc>
          <w:tcPr>
            <w:tcW w:w="4045" w:type="dxa"/>
            <w:shd w:val="clear" w:color="auto" w:fill="auto"/>
          </w:tcPr>
          <w:tbl>
            <w:tblPr>
              <w:tblpPr w:leftFromText="180" w:rightFromText="180" w:vertAnchor="text" w:horzAnchor="margin" w:tblpY="-9"/>
              <w:tblW w:w="0" w:type="auto"/>
              <w:tblLook w:val="01E0" w:firstRow="1" w:lastRow="1" w:firstColumn="1" w:lastColumn="1" w:noHBand="0" w:noVBand="0"/>
            </w:tblPr>
            <w:tblGrid>
              <w:gridCol w:w="2700"/>
            </w:tblGrid>
            <w:tr w:rsidR="003C37C4" w:rsidRPr="00275C19" w:rsidTr="000B1241">
              <w:trPr>
                <w:trHeight w:val="114"/>
              </w:trPr>
              <w:tc>
                <w:tcPr>
                  <w:tcW w:w="2700" w:type="dxa"/>
                  <w:shd w:val="clear" w:color="auto" w:fill="auto"/>
                </w:tcPr>
                <w:p w:rsidR="003C37C4" w:rsidRPr="00275C19" w:rsidRDefault="00946341" w:rsidP="003C37C4">
                  <w:pPr>
                    <w:ind w:left="-113"/>
                    <w:rPr>
                      <w:rFonts w:ascii="Arial" w:hAnsi="Arial" w:cs="Arial"/>
                      <w:sz w:val="16"/>
                      <w:szCs w:val="16"/>
                    </w:rPr>
                  </w:pPr>
                  <w:r>
                    <w:rPr>
                      <w:rFonts w:ascii="Arial" w:hAnsi="Arial" w:cs="Arial"/>
                      <w:sz w:val="16"/>
                      <w:szCs w:val="16"/>
                    </w:rPr>
                    <w:t>Cllr Carl Crane</w:t>
                  </w:r>
                </w:p>
              </w:tc>
            </w:tr>
          </w:tbl>
          <w:p w:rsidR="003C37C4" w:rsidRPr="00275C19" w:rsidRDefault="003C37C4" w:rsidP="003C37C4">
            <w:pPr>
              <w:rPr>
                <w:rFonts w:ascii="Arial" w:hAnsi="Arial" w:cs="Arial"/>
                <w:sz w:val="16"/>
                <w:szCs w:val="16"/>
              </w:rPr>
            </w:pPr>
          </w:p>
        </w:tc>
      </w:tr>
      <w:tr w:rsidR="00FF344C" w:rsidRPr="00275C19" w:rsidTr="006C36A0">
        <w:trPr>
          <w:trHeight w:val="114"/>
        </w:trPr>
        <w:tc>
          <w:tcPr>
            <w:tcW w:w="2700" w:type="dxa"/>
            <w:shd w:val="clear" w:color="auto" w:fill="auto"/>
          </w:tcPr>
          <w:p w:rsidR="00FF344C" w:rsidRPr="00275C19" w:rsidRDefault="00946341" w:rsidP="00567C2A">
            <w:pPr>
              <w:rPr>
                <w:rFonts w:ascii="Arial" w:hAnsi="Arial" w:cs="Arial"/>
                <w:sz w:val="16"/>
                <w:szCs w:val="16"/>
              </w:rPr>
            </w:pPr>
            <w:r>
              <w:rPr>
                <w:rFonts w:ascii="Arial" w:hAnsi="Arial" w:cs="Arial"/>
                <w:sz w:val="16"/>
                <w:szCs w:val="16"/>
              </w:rPr>
              <w:t>Cllr Lesley Driscoll</w:t>
            </w:r>
          </w:p>
        </w:tc>
        <w:tc>
          <w:tcPr>
            <w:tcW w:w="4045" w:type="dxa"/>
            <w:shd w:val="clear" w:color="auto" w:fill="auto"/>
          </w:tcPr>
          <w:p w:rsidR="00FF344C" w:rsidRPr="006C36A0" w:rsidRDefault="00946341" w:rsidP="003C37C4">
            <w:pPr>
              <w:rPr>
                <w:rFonts w:ascii="Arial" w:hAnsi="Arial" w:cs="Arial"/>
                <w:sz w:val="16"/>
                <w:szCs w:val="16"/>
              </w:rPr>
            </w:pPr>
            <w:r w:rsidRPr="00275C19">
              <w:rPr>
                <w:rFonts w:ascii="Arial" w:hAnsi="Arial" w:cs="Arial"/>
                <w:sz w:val="16"/>
                <w:szCs w:val="16"/>
              </w:rPr>
              <w:t xml:space="preserve">Cllr </w:t>
            </w:r>
            <w:r>
              <w:rPr>
                <w:rFonts w:ascii="Arial" w:hAnsi="Arial" w:cs="Arial"/>
                <w:sz w:val="16"/>
                <w:szCs w:val="16"/>
              </w:rPr>
              <w:t>Laurence  Glander</w:t>
            </w:r>
            <w:r w:rsidRPr="00275C19">
              <w:rPr>
                <w:rFonts w:ascii="Arial" w:hAnsi="Arial" w:cs="Arial"/>
                <w:sz w:val="16"/>
                <w:szCs w:val="16"/>
              </w:rPr>
              <w:t xml:space="preserve"> </w:t>
            </w:r>
            <w:r>
              <w:rPr>
                <w:rFonts w:ascii="Arial" w:hAnsi="Arial" w:cs="Arial"/>
                <w:sz w:val="16"/>
                <w:szCs w:val="16"/>
              </w:rPr>
              <w:t xml:space="preserve"> (Ex officio</w:t>
            </w:r>
            <w:r>
              <w:rPr>
                <w:rFonts w:ascii="Arial" w:hAnsi="Arial" w:cs="Arial"/>
                <w:sz w:val="16"/>
                <w:szCs w:val="16"/>
              </w:rPr>
              <w:t>)</w:t>
            </w:r>
          </w:p>
        </w:tc>
      </w:tr>
      <w:tr w:rsidR="00426F07" w:rsidRPr="00275C19" w:rsidTr="00134558">
        <w:tc>
          <w:tcPr>
            <w:tcW w:w="2700" w:type="dxa"/>
            <w:shd w:val="clear" w:color="auto" w:fill="auto"/>
          </w:tcPr>
          <w:p w:rsidR="00426F07" w:rsidRPr="00275C19" w:rsidRDefault="00946341" w:rsidP="00117FE0">
            <w:pPr>
              <w:rPr>
                <w:rFonts w:ascii="Arial" w:hAnsi="Arial" w:cs="Arial"/>
                <w:sz w:val="16"/>
                <w:szCs w:val="16"/>
              </w:rPr>
            </w:pPr>
            <w:r>
              <w:rPr>
                <w:rFonts w:ascii="Arial" w:hAnsi="Arial" w:cs="Arial"/>
                <w:sz w:val="16"/>
                <w:szCs w:val="16"/>
              </w:rPr>
              <w:t xml:space="preserve">Cllr Brian Ramsay </w:t>
            </w:r>
            <w:r w:rsidRPr="00275C19">
              <w:rPr>
                <w:rFonts w:ascii="Arial" w:hAnsi="Arial" w:cs="Arial"/>
                <w:sz w:val="16"/>
                <w:szCs w:val="16"/>
              </w:rPr>
              <w:t>(</w:t>
            </w:r>
            <w:r>
              <w:rPr>
                <w:rFonts w:ascii="Arial" w:hAnsi="Arial" w:cs="Arial"/>
                <w:sz w:val="16"/>
                <w:szCs w:val="16"/>
              </w:rPr>
              <w:t>Chairman)</w:t>
            </w:r>
          </w:p>
        </w:tc>
        <w:tc>
          <w:tcPr>
            <w:tcW w:w="4045" w:type="dxa"/>
            <w:shd w:val="clear" w:color="auto" w:fill="auto"/>
          </w:tcPr>
          <w:p w:rsidR="00426F07" w:rsidRPr="00275C19" w:rsidRDefault="00426F07" w:rsidP="00B818B2">
            <w:pPr>
              <w:rPr>
                <w:rFonts w:ascii="Arial" w:hAnsi="Arial" w:cs="Arial"/>
                <w:sz w:val="16"/>
                <w:szCs w:val="16"/>
              </w:rPr>
            </w:pPr>
          </w:p>
        </w:tc>
      </w:tr>
    </w:tbl>
    <w:p w:rsidR="00F8409E" w:rsidRDefault="00F8409E" w:rsidP="00813CD9">
      <w:pPr>
        <w:rPr>
          <w:rFonts w:ascii="Arial" w:hAnsi="Arial" w:cs="Arial"/>
          <w:sz w:val="16"/>
          <w:szCs w:val="16"/>
        </w:rPr>
      </w:pPr>
    </w:p>
    <w:sectPr w:rsidR="00F8409E" w:rsidSect="00634958">
      <w:headerReference w:type="default" r:id="rId12"/>
      <w:footerReference w:type="default" r:id="rId13"/>
      <w:pgSz w:w="11906" w:h="16838"/>
      <w:pgMar w:top="1440" w:right="1286"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FE5" w:rsidRDefault="008B4FE5">
      <w:r>
        <w:separator/>
      </w:r>
    </w:p>
  </w:endnote>
  <w:endnote w:type="continuationSeparator" w:id="0">
    <w:p w:rsidR="008B4FE5" w:rsidRDefault="008B4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FE5" w:rsidRDefault="008B4FE5" w:rsidP="00B70A1D">
    <w:pPr>
      <w:pStyle w:val="Footer"/>
      <w:ind w:right="-180"/>
      <w:jc w:val="right"/>
    </w:pPr>
  </w:p>
  <w:p w:rsidR="008B4FE5" w:rsidRDefault="008B4FE5" w:rsidP="00634958">
    <w:pPr>
      <w:pStyle w:val="Footer"/>
      <w:ind w:right="-18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FE5" w:rsidRDefault="008B4FE5">
      <w:r>
        <w:separator/>
      </w:r>
    </w:p>
  </w:footnote>
  <w:footnote w:type="continuationSeparator" w:id="0">
    <w:p w:rsidR="008B4FE5" w:rsidRDefault="008B4F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FE5" w:rsidRPr="00F719AF" w:rsidRDefault="008B4FE5" w:rsidP="00B70A1D">
    <w:pPr>
      <w:pStyle w:val="Header"/>
      <w:tabs>
        <w:tab w:val="clear" w:pos="8306"/>
      </w:tabs>
      <w:jc w:val="right"/>
      <w:rPr>
        <w:rFonts w:ascii="Arial" w:hAnsi="Arial" w:cs="Arial"/>
        <w:sz w:val="16"/>
        <w:szCs w:val="16"/>
      </w:rPr>
    </w:pPr>
    <w:r w:rsidRPr="00F719AF">
      <w:rPr>
        <w:rFonts w:ascii="Arial" w:hAnsi="Arial" w:cs="Arial"/>
        <w:sz w:val="16"/>
        <w:szCs w:val="16"/>
      </w:rPr>
      <w:t xml:space="preserve">Burial Grounds and Gardens of Remembrance Committee </w:t>
    </w:r>
  </w:p>
  <w:p w:rsidR="008B4FE5" w:rsidRDefault="008B4FE5" w:rsidP="00B70A1D">
    <w:pPr>
      <w:pStyle w:val="Header"/>
      <w:tabs>
        <w:tab w:val="clear" w:pos="8306"/>
      </w:tabs>
      <w:jc w:val="right"/>
      <w:rPr>
        <w:rFonts w:ascii="Arial" w:hAnsi="Arial" w:cs="Arial"/>
        <w:sz w:val="18"/>
        <w:szCs w:val="18"/>
      </w:rPr>
    </w:pPr>
    <w:r w:rsidRPr="00F719AF">
      <w:rPr>
        <w:rFonts w:ascii="Arial" w:hAnsi="Arial" w:cs="Arial"/>
        <w:sz w:val="16"/>
        <w:szCs w:val="16"/>
      </w:rPr>
      <w:t xml:space="preserve">Agenda </w:t>
    </w:r>
    <w:r>
      <w:rPr>
        <w:rFonts w:ascii="Arial" w:hAnsi="Arial" w:cs="Arial"/>
        <w:sz w:val="16"/>
        <w:szCs w:val="16"/>
      </w:rPr>
      <w:t>–</w:t>
    </w:r>
    <w:r w:rsidR="00366415">
      <w:rPr>
        <w:rFonts w:ascii="Arial" w:hAnsi="Arial" w:cs="Arial"/>
        <w:sz w:val="16"/>
        <w:szCs w:val="16"/>
      </w:rPr>
      <w:t xml:space="preserve">   </w:t>
    </w:r>
    <w:r w:rsidR="00994EC4">
      <w:rPr>
        <w:rFonts w:ascii="Arial" w:hAnsi="Arial" w:cs="Arial"/>
        <w:sz w:val="16"/>
        <w:szCs w:val="16"/>
      </w:rPr>
      <w:t>15</w:t>
    </w:r>
    <w:r w:rsidR="00994EC4" w:rsidRPr="00994EC4">
      <w:rPr>
        <w:rFonts w:ascii="Arial" w:hAnsi="Arial" w:cs="Arial"/>
        <w:sz w:val="16"/>
        <w:szCs w:val="16"/>
        <w:vertAlign w:val="superscript"/>
      </w:rPr>
      <w:t>th</w:t>
    </w:r>
    <w:r w:rsidR="00994EC4">
      <w:rPr>
        <w:rFonts w:ascii="Arial" w:hAnsi="Arial" w:cs="Arial"/>
        <w:sz w:val="16"/>
        <w:szCs w:val="16"/>
      </w:rPr>
      <w:t xml:space="preserve"> July</w:t>
    </w:r>
    <w:r w:rsidR="00366415">
      <w:rPr>
        <w:rFonts w:ascii="Arial" w:hAnsi="Arial" w:cs="Arial"/>
        <w:sz w:val="16"/>
        <w:szCs w:val="16"/>
      </w:rPr>
      <w:t xml:space="preserve"> </w:t>
    </w:r>
    <w:r>
      <w:rPr>
        <w:rFonts w:ascii="Arial" w:hAnsi="Arial" w:cs="Arial"/>
        <w:sz w:val="16"/>
        <w:szCs w:val="16"/>
      </w:rPr>
      <w:t>202</w:t>
    </w:r>
    <w:r w:rsidR="00AF3CCE">
      <w:rPr>
        <w:rFonts w:ascii="Arial" w:hAnsi="Arial" w:cs="Arial"/>
        <w:sz w:val="16"/>
        <w:szCs w:val="16"/>
      </w:rPr>
      <w:t>6</w:t>
    </w:r>
  </w:p>
  <w:p w:rsidR="008B4FE5" w:rsidRPr="00B70A1D" w:rsidRDefault="008B4FE5" w:rsidP="00B70A1D">
    <w:pPr>
      <w:pStyle w:val="Header"/>
      <w:tabs>
        <w:tab w:val="clear" w:pos="8306"/>
      </w:tabs>
      <w:jc w:val="right"/>
      <w:rPr>
        <w:rFonts w:ascii="Arial" w:hAnsi="Arial" w:cs="Arial"/>
        <w:sz w:val="22"/>
        <w:szCs w:val="22"/>
      </w:rPr>
    </w:pPr>
    <w:r w:rsidRPr="00B70A1D">
      <w:rPr>
        <w:rStyle w:val="PageNumber"/>
        <w:rFonts w:ascii="Arial" w:hAnsi="Arial" w:cs="Arial"/>
        <w:sz w:val="22"/>
        <w:szCs w:val="22"/>
      </w:rPr>
      <w:fldChar w:fldCharType="begin"/>
    </w:r>
    <w:r w:rsidRPr="00B70A1D">
      <w:rPr>
        <w:rStyle w:val="PageNumber"/>
        <w:rFonts w:ascii="Arial" w:hAnsi="Arial" w:cs="Arial"/>
        <w:sz w:val="22"/>
        <w:szCs w:val="22"/>
      </w:rPr>
      <w:instrText xml:space="preserve"> PAGE </w:instrText>
    </w:r>
    <w:r w:rsidRPr="00B70A1D">
      <w:rPr>
        <w:rStyle w:val="PageNumber"/>
        <w:rFonts w:ascii="Arial" w:hAnsi="Arial" w:cs="Arial"/>
        <w:sz w:val="22"/>
        <w:szCs w:val="22"/>
      </w:rPr>
      <w:fldChar w:fldCharType="separate"/>
    </w:r>
    <w:r w:rsidR="00DB223D">
      <w:rPr>
        <w:rStyle w:val="PageNumber"/>
        <w:rFonts w:ascii="Arial" w:hAnsi="Arial" w:cs="Arial"/>
        <w:noProof/>
        <w:sz w:val="22"/>
        <w:szCs w:val="22"/>
      </w:rPr>
      <w:t>4</w:t>
    </w:r>
    <w:r w:rsidRPr="00B70A1D">
      <w:rPr>
        <w:rStyle w:val="PageNumber"/>
        <w:rFonts w:ascii="Arial" w:hAnsi="Arial" w:cs="Arial"/>
        <w:sz w:val="22"/>
        <w:szCs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821D2"/>
    <w:multiLevelType w:val="hybridMultilevel"/>
    <w:tmpl w:val="7D3612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A0E7DCD"/>
    <w:multiLevelType w:val="hybridMultilevel"/>
    <w:tmpl w:val="7DD24F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0623965"/>
    <w:multiLevelType w:val="hybridMultilevel"/>
    <w:tmpl w:val="52DE99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7D32AF6"/>
    <w:multiLevelType w:val="hybridMultilevel"/>
    <w:tmpl w:val="A8B84B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B873802"/>
    <w:multiLevelType w:val="hybridMultilevel"/>
    <w:tmpl w:val="C57A8D52"/>
    <w:lvl w:ilvl="0" w:tplc="80001C4E">
      <w:start w:val="1"/>
      <w:numFmt w:val="lowerLetter"/>
      <w:lvlText w:val="(%1)"/>
      <w:lvlJc w:val="left"/>
      <w:pPr>
        <w:tabs>
          <w:tab w:val="num" w:pos="1110"/>
        </w:tabs>
        <w:ind w:left="1110" w:hanging="39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C3C578D"/>
    <w:multiLevelType w:val="hybridMultilevel"/>
    <w:tmpl w:val="F36ADC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1D991B7E"/>
    <w:multiLevelType w:val="hybridMultilevel"/>
    <w:tmpl w:val="E21837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0384D94"/>
    <w:multiLevelType w:val="hybridMultilevel"/>
    <w:tmpl w:val="6C0096C0"/>
    <w:lvl w:ilvl="0" w:tplc="D72A0B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264139E"/>
    <w:multiLevelType w:val="hybridMultilevel"/>
    <w:tmpl w:val="67C43E36"/>
    <w:lvl w:ilvl="0" w:tplc="297C081C">
      <w:start w:val="1"/>
      <w:numFmt w:val="decimal"/>
      <w:lvlText w:val="%1."/>
      <w:lvlJc w:val="left"/>
      <w:pPr>
        <w:ind w:left="644" w:hanging="360"/>
      </w:pPr>
      <w:rPr>
        <w:sz w:val="18"/>
        <w:szCs w:val="18"/>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nsid w:val="2E0F27C0"/>
    <w:multiLevelType w:val="hybridMultilevel"/>
    <w:tmpl w:val="7BC83C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1107657"/>
    <w:multiLevelType w:val="hybridMultilevel"/>
    <w:tmpl w:val="52DE99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6F62CA0"/>
    <w:multiLevelType w:val="hybridMultilevel"/>
    <w:tmpl w:val="B2947D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E4B120F"/>
    <w:multiLevelType w:val="hybridMultilevel"/>
    <w:tmpl w:val="22C088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FD51764"/>
    <w:multiLevelType w:val="hybridMultilevel"/>
    <w:tmpl w:val="D3B2D7D2"/>
    <w:lvl w:ilvl="0" w:tplc="BA583258">
      <w:start w:val="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3A4243F"/>
    <w:multiLevelType w:val="hybridMultilevel"/>
    <w:tmpl w:val="21620A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5505D6C"/>
    <w:multiLevelType w:val="hybridMultilevel"/>
    <w:tmpl w:val="D8A84C54"/>
    <w:lvl w:ilvl="0" w:tplc="0BEA880A">
      <w:start w:val="1"/>
      <w:numFmt w:val="decimal"/>
      <w:pStyle w:val="MinuteHeadingCharChar"/>
      <w:lvlText w:val="%1."/>
      <w:lvlJc w:val="left"/>
      <w:pPr>
        <w:tabs>
          <w:tab w:val="num" w:pos="397"/>
        </w:tabs>
        <w:ind w:left="397" w:hanging="397"/>
      </w:pPr>
      <w:rPr>
        <w:rFonts w:hint="default"/>
      </w:rPr>
    </w:lvl>
    <w:lvl w:ilvl="1" w:tplc="35CC250A">
      <w:start w:val="1"/>
      <w:numFmt w:val="decimal"/>
      <w:lvlText w:val="%2"/>
      <w:lvlJc w:val="left"/>
      <w:pPr>
        <w:tabs>
          <w:tab w:val="num" w:pos="1620"/>
        </w:tabs>
        <w:ind w:left="1620" w:hanging="540"/>
      </w:pPr>
      <w:rPr>
        <w:rFonts w:hint="default"/>
      </w:rPr>
    </w:lvl>
    <w:lvl w:ilvl="2" w:tplc="EBD84C1A">
      <w:start w:val="1"/>
      <w:numFmt w:val="lowerLetter"/>
      <w:lvlText w:val="(%3)"/>
      <w:lvlJc w:val="left"/>
      <w:pPr>
        <w:tabs>
          <w:tab w:val="num" w:pos="2340"/>
        </w:tabs>
        <w:ind w:left="2340" w:hanging="360"/>
      </w:pPr>
      <w:rPr>
        <w:rFonts w:hint="default"/>
      </w:rPr>
    </w:lvl>
    <w:lvl w:ilvl="3" w:tplc="0809000F">
      <w:start w:val="1"/>
      <w:numFmt w:val="decimal"/>
      <w:lvlText w:val="%4."/>
      <w:lvlJc w:val="left"/>
      <w:pPr>
        <w:tabs>
          <w:tab w:val="num" w:pos="2880"/>
        </w:tabs>
        <w:ind w:left="2880" w:hanging="360"/>
      </w:pPr>
      <w:rPr>
        <w:rFonts w:hint="default"/>
      </w:rPr>
    </w:lvl>
    <w:lvl w:ilvl="4" w:tplc="08090019">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46667BE0"/>
    <w:multiLevelType w:val="hybridMultilevel"/>
    <w:tmpl w:val="45901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2734A39"/>
    <w:multiLevelType w:val="hybridMultilevel"/>
    <w:tmpl w:val="27CAC3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89343D6"/>
    <w:multiLevelType w:val="hybridMultilevel"/>
    <w:tmpl w:val="2BBE9A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8D82065"/>
    <w:multiLevelType w:val="hybridMultilevel"/>
    <w:tmpl w:val="0B82EC5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1AD78AA"/>
    <w:multiLevelType w:val="hybridMultilevel"/>
    <w:tmpl w:val="64126C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2726CBF"/>
    <w:multiLevelType w:val="hybridMultilevel"/>
    <w:tmpl w:val="323CA4D4"/>
    <w:lvl w:ilvl="0" w:tplc="F4C028DA">
      <w:start w:val="1"/>
      <w:numFmt w:val="decimal"/>
      <w:lvlText w:val="%1."/>
      <w:lvlJc w:val="left"/>
      <w:pPr>
        <w:ind w:left="36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530384F"/>
    <w:multiLevelType w:val="hybridMultilevel"/>
    <w:tmpl w:val="DCDA1448"/>
    <w:lvl w:ilvl="0" w:tplc="1AC2EF2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7CC5BE0"/>
    <w:multiLevelType w:val="hybridMultilevel"/>
    <w:tmpl w:val="83E2F822"/>
    <w:lvl w:ilvl="0" w:tplc="F4C028DA">
      <w:start w:val="1"/>
      <w:numFmt w:val="decimal"/>
      <w:lvlText w:val="%1."/>
      <w:lvlJc w:val="left"/>
      <w:pPr>
        <w:ind w:left="360" w:hanging="360"/>
      </w:pPr>
      <w:rPr>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69C45A89"/>
    <w:multiLevelType w:val="hybridMultilevel"/>
    <w:tmpl w:val="17B25C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F892BFB"/>
    <w:multiLevelType w:val="hybridMultilevel"/>
    <w:tmpl w:val="EEAE3B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08A392F"/>
    <w:multiLevelType w:val="hybridMultilevel"/>
    <w:tmpl w:val="67C43E36"/>
    <w:lvl w:ilvl="0" w:tplc="297C081C">
      <w:start w:val="1"/>
      <w:numFmt w:val="decimal"/>
      <w:lvlText w:val="%1."/>
      <w:lvlJc w:val="left"/>
      <w:pPr>
        <w:ind w:left="644" w:hanging="360"/>
      </w:pPr>
      <w:rPr>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721112C"/>
    <w:multiLevelType w:val="hybridMultilevel"/>
    <w:tmpl w:val="0B1ED7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A8346AF"/>
    <w:multiLevelType w:val="hybridMultilevel"/>
    <w:tmpl w:val="F99C89F4"/>
    <w:lvl w:ilvl="0" w:tplc="CB24C2CE">
      <w:start w:val="1"/>
      <w:numFmt w:val="decimal"/>
      <w:lvlText w:val="%1."/>
      <w:lvlJc w:val="left"/>
      <w:pPr>
        <w:ind w:left="1077" w:hanging="360"/>
      </w:pPr>
      <w:rPr>
        <w:b w:val="0"/>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9">
    <w:nsid w:val="7C4F3126"/>
    <w:multiLevelType w:val="hybridMultilevel"/>
    <w:tmpl w:val="57F0E7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EA96A9B"/>
    <w:multiLevelType w:val="hybridMultilevel"/>
    <w:tmpl w:val="2C6CAC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0"/>
  </w:num>
  <w:num w:numId="3">
    <w:abstractNumId w:val="16"/>
  </w:num>
  <w:num w:numId="4">
    <w:abstractNumId w:val="2"/>
  </w:num>
  <w:num w:numId="5">
    <w:abstractNumId w:val="29"/>
  </w:num>
  <w:num w:numId="6">
    <w:abstractNumId w:val="25"/>
  </w:num>
  <w:num w:numId="7">
    <w:abstractNumId w:val="9"/>
  </w:num>
  <w:num w:numId="8">
    <w:abstractNumId w:val="30"/>
  </w:num>
  <w:num w:numId="9">
    <w:abstractNumId w:val="6"/>
  </w:num>
  <w:num w:numId="10">
    <w:abstractNumId w:val="3"/>
  </w:num>
  <w:num w:numId="11">
    <w:abstractNumId w:val="18"/>
  </w:num>
  <w:num w:numId="12">
    <w:abstractNumId w:val="4"/>
  </w:num>
  <w:num w:numId="13">
    <w:abstractNumId w:val="26"/>
  </w:num>
  <w:num w:numId="14">
    <w:abstractNumId w:val="7"/>
  </w:num>
  <w:num w:numId="15">
    <w:abstractNumId w:val="13"/>
  </w:num>
  <w:num w:numId="16">
    <w:abstractNumId w:val="22"/>
  </w:num>
  <w:num w:numId="17">
    <w:abstractNumId w:val="8"/>
  </w:num>
  <w:num w:numId="18">
    <w:abstractNumId w:val="0"/>
  </w:num>
  <w:num w:numId="19">
    <w:abstractNumId w:val="1"/>
  </w:num>
  <w:num w:numId="20">
    <w:abstractNumId w:val="11"/>
  </w:num>
  <w:num w:numId="21">
    <w:abstractNumId w:val="23"/>
  </w:num>
  <w:num w:numId="22">
    <w:abstractNumId w:val="21"/>
  </w:num>
  <w:num w:numId="23">
    <w:abstractNumId w:val="28"/>
  </w:num>
  <w:num w:numId="24">
    <w:abstractNumId w:val="27"/>
  </w:num>
  <w:num w:numId="25">
    <w:abstractNumId w:val="24"/>
  </w:num>
  <w:num w:numId="26">
    <w:abstractNumId w:val="14"/>
  </w:num>
  <w:num w:numId="27">
    <w:abstractNumId w:val="20"/>
  </w:num>
  <w:num w:numId="28">
    <w:abstractNumId w:val="19"/>
  </w:num>
  <w:num w:numId="29">
    <w:abstractNumId w:val="12"/>
  </w:num>
  <w:num w:numId="30">
    <w:abstractNumId w:val="17"/>
  </w:num>
  <w:num w:numId="31">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E10"/>
    <w:rsid w:val="00001E9B"/>
    <w:rsid w:val="00002C58"/>
    <w:rsid w:val="000034E6"/>
    <w:rsid w:val="00003C79"/>
    <w:rsid w:val="000074C0"/>
    <w:rsid w:val="00011353"/>
    <w:rsid w:val="000115F0"/>
    <w:rsid w:val="00012732"/>
    <w:rsid w:val="0001293C"/>
    <w:rsid w:val="00012D51"/>
    <w:rsid w:val="000138BF"/>
    <w:rsid w:val="00013B68"/>
    <w:rsid w:val="00013C58"/>
    <w:rsid w:val="00014057"/>
    <w:rsid w:val="00014F36"/>
    <w:rsid w:val="00015AF0"/>
    <w:rsid w:val="00016433"/>
    <w:rsid w:val="00020C5B"/>
    <w:rsid w:val="00021D62"/>
    <w:rsid w:val="00021D89"/>
    <w:rsid w:val="000250A3"/>
    <w:rsid w:val="00025275"/>
    <w:rsid w:val="00025611"/>
    <w:rsid w:val="00025786"/>
    <w:rsid w:val="0002669A"/>
    <w:rsid w:val="00027950"/>
    <w:rsid w:val="00032126"/>
    <w:rsid w:val="000338CE"/>
    <w:rsid w:val="00034914"/>
    <w:rsid w:val="0003714C"/>
    <w:rsid w:val="0004287D"/>
    <w:rsid w:val="00042B49"/>
    <w:rsid w:val="00043F86"/>
    <w:rsid w:val="000447DF"/>
    <w:rsid w:val="00045457"/>
    <w:rsid w:val="000460DA"/>
    <w:rsid w:val="0004786E"/>
    <w:rsid w:val="000517D4"/>
    <w:rsid w:val="00051BD4"/>
    <w:rsid w:val="00054403"/>
    <w:rsid w:val="00054C76"/>
    <w:rsid w:val="00054E69"/>
    <w:rsid w:val="00056FC0"/>
    <w:rsid w:val="0005761D"/>
    <w:rsid w:val="00061865"/>
    <w:rsid w:val="00063496"/>
    <w:rsid w:val="00063BDF"/>
    <w:rsid w:val="00063C58"/>
    <w:rsid w:val="00064077"/>
    <w:rsid w:val="0006503C"/>
    <w:rsid w:val="00066804"/>
    <w:rsid w:val="00072122"/>
    <w:rsid w:val="00072553"/>
    <w:rsid w:val="0007295B"/>
    <w:rsid w:val="000732A5"/>
    <w:rsid w:val="0007408B"/>
    <w:rsid w:val="00076AB3"/>
    <w:rsid w:val="0007731A"/>
    <w:rsid w:val="00080307"/>
    <w:rsid w:val="00081B30"/>
    <w:rsid w:val="00081C7D"/>
    <w:rsid w:val="00084C53"/>
    <w:rsid w:val="000862AA"/>
    <w:rsid w:val="000872BE"/>
    <w:rsid w:val="00087BB4"/>
    <w:rsid w:val="000900DA"/>
    <w:rsid w:val="00090BE7"/>
    <w:rsid w:val="00092D5E"/>
    <w:rsid w:val="000936AE"/>
    <w:rsid w:val="000963B2"/>
    <w:rsid w:val="00097A3E"/>
    <w:rsid w:val="000A02A3"/>
    <w:rsid w:val="000A2E10"/>
    <w:rsid w:val="000A3532"/>
    <w:rsid w:val="000A565B"/>
    <w:rsid w:val="000A60EF"/>
    <w:rsid w:val="000A765F"/>
    <w:rsid w:val="000B0D06"/>
    <w:rsid w:val="000B1E40"/>
    <w:rsid w:val="000B3A9B"/>
    <w:rsid w:val="000B5759"/>
    <w:rsid w:val="000B6182"/>
    <w:rsid w:val="000B6C83"/>
    <w:rsid w:val="000B7D2C"/>
    <w:rsid w:val="000C0795"/>
    <w:rsid w:val="000C09FB"/>
    <w:rsid w:val="000C2401"/>
    <w:rsid w:val="000C6C96"/>
    <w:rsid w:val="000D05B4"/>
    <w:rsid w:val="000D0C82"/>
    <w:rsid w:val="000D0DBD"/>
    <w:rsid w:val="000D1CCB"/>
    <w:rsid w:val="000D268A"/>
    <w:rsid w:val="000D32B9"/>
    <w:rsid w:val="000D42DE"/>
    <w:rsid w:val="000D4D37"/>
    <w:rsid w:val="000D6E4A"/>
    <w:rsid w:val="000D6EC5"/>
    <w:rsid w:val="000D75A0"/>
    <w:rsid w:val="000E05C9"/>
    <w:rsid w:val="000E133D"/>
    <w:rsid w:val="000E2DF6"/>
    <w:rsid w:val="000E3610"/>
    <w:rsid w:val="000E568A"/>
    <w:rsid w:val="000E7C40"/>
    <w:rsid w:val="000E7D2C"/>
    <w:rsid w:val="000F0D8D"/>
    <w:rsid w:val="000F10CF"/>
    <w:rsid w:val="000F1E76"/>
    <w:rsid w:val="000F2B6D"/>
    <w:rsid w:val="000F56BF"/>
    <w:rsid w:val="000F5B0D"/>
    <w:rsid w:val="000F5CAD"/>
    <w:rsid w:val="000F6F5D"/>
    <w:rsid w:val="000F72BC"/>
    <w:rsid w:val="000F7BF8"/>
    <w:rsid w:val="0010067B"/>
    <w:rsid w:val="001013BC"/>
    <w:rsid w:val="001016E3"/>
    <w:rsid w:val="00103171"/>
    <w:rsid w:val="00106605"/>
    <w:rsid w:val="00107AD2"/>
    <w:rsid w:val="00110906"/>
    <w:rsid w:val="00110A2E"/>
    <w:rsid w:val="00112136"/>
    <w:rsid w:val="001130EB"/>
    <w:rsid w:val="00113D38"/>
    <w:rsid w:val="00113DE3"/>
    <w:rsid w:val="00114355"/>
    <w:rsid w:val="001159A7"/>
    <w:rsid w:val="001164D7"/>
    <w:rsid w:val="00116BB6"/>
    <w:rsid w:val="00116CFB"/>
    <w:rsid w:val="00117A33"/>
    <w:rsid w:val="00117FE0"/>
    <w:rsid w:val="00122543"/>
    <w:rsid w:val="001226B5"/>
    <w:rsid w:val="001228E4"/>
    <w:rsid w:val="001228FE"/>
    <w:rsid w:val="00123120"/>
    <w:rsid w:val="0012358E"/>
    <w:rsid w:val="001236B5"/>
    <w:rsid w:val="00123831"/>
    <w:rsid w:val="00124DF5"/>
    <w:rsid w:val="00124F70"/>
    <w:rsid w:val="001254AC"/>
    <w:rsid w:val="00126CD2"/>
    <w:rsid w:val="0013011F"/>
    <w:rsid w:val="00130D94"/>
    <w:rsid w:val="00134558"/>
    <w:rsid w:val="001364DB"/>
    <w:rsid w:val="00136662"/>
    <w:rsid w:val="001422C4"/>
    <w:rsid w:val="00142A26"/>
    <w:rsid w:val="00142C2C"/>
    <w:rsid w:val="00143AB8"/>
    <w:rsid w:val="001440B0"/>
    <w:rsid w:val="00145D5F"/>
    <w:rsid w:val="00147068"/>
    <w:rsid w:val="00147A65"/>
    <w:rsid w:val="00147FE8"/>
    <w:rsid w:val="00154B4A"/>
    <w:rsid w:val="00157A45"/>
    <w:rsid w:val="00161DF9"/>
    <w:rsid w:val="00165B09"/>
    <w:rsid w:val="00171890"/>
    <w:rsid w:val="001736B4"/>
    <w:rsid w:val="00173DAB"/>
    <w:rsid w:val="00176B62"/>
    <w:rsid w:val="001803F4"/>
    <w:rsid w:val="00180DF8"/>
    <w:rsid w:val="00181392"/>
    <w:rsid w:val="00181A76"/>
    <w:rsid w:val="0018233F"/>
    <w:rsid w:val="00184C8E"/>
    <w:rsid w:val="001852EB"/>
    <w:rsid w:val="00190236"/>
    <w:rsid w:val="00190A25"/>
    <w:rsid w:val="00190FAD"/>
    <w:rsid w:val="00192083"/>
    <w:rsid w:val="001949C3"/>
    <w:rsid w:val="00197176"/>
    <w:rsid w:val="001A0162"/>
    <w:rsid w:val="001A1D4E"/>
    <w:rsid w:val="001A5D83"/>
    <w:rsid w:val="001A6AEE"/>
    <w:rsid w:val="001A7EE0"/>
    <w:rsid w:val="001B0FF6"/>
    <w:rsid w:val="001B237F"/>
    <w:rsid w:val="001B29CD"/>
    <w:rsid w:val="001B4106"/>
    <w:rsid w:val="001B4F98"/>
    <w:rsid w:val="001B5D89"/>
    <w:rsid w:val="001C04FC"/>
    <w:rsid w:val="001C13B3"/>
    <w:rsid w:val="001C14A2"/>
    <w:rsid w:val="001C2087"/>
    <w:rsid w:val="001C34AB"/>
    <w:rsid w:val="001C4CB7"/>
    <w:rsid w:val="001C511E"/>
    <w:rsid w:val="001C7274"/>
    <w:rsid w:val="001C7BF6"/>
    <w:rsid w:val="001D09A4"/>
    <w:rsid w:val="001D0D52"/>
    <w:rsid w:val="001D107F"/>
    <w:rsid w:val="001D6DE2"/>
    <w:rsid w:val="001D79C8"/>
    <w:rsid w:val="001E0452"/>
    <w:rsid w:val="001E1043"/>
    <w:rsid w:val="001E3287"/>
    <w:rsid w:val="001E526F"/>
    <w:rsid w:val="001E5B0E"/>
    <w:rsid w:val="001E6E59"/>
    <w:rsid w:val="001E73F7"/>
    <w:rsid w:val="001E742B"/>
    <w:rsid w:val="001F1992"/>
    <w:rsid w:val="001F1FD5"/>
    <w:rsid w:val="001F2DFD"/>
    <w:rsid w:val="001F46D7"/>
    <w:rsid w:val="001F584D"/>
    <w:rsid w:val="001F61F6"/>
    <w:rsid w:val="001F64DB"/>
    <w:rsid w:val="001F7B07"/>
    <w:rsid w:val="002000E7"/>
    <w:rsid w:val="002006AF"/>
    <w:rsid w:val="0020148E"/>
    <w:rsid w:val="00202D00"/>
    <w:rsid w:val="00203C7E"/>
    <w:rsid w:val="002040EA"/>
    <w:rsid w:val="00204119"/>
    <w:rsid w:val="00204E4E"/>
    <w:rsid w:val="00205FA2"/>
    <w:rsid w:val="0020604C"/>
    <w:rsid w:val="00206159"/>
    <w:rsid w:val="00207737"/>
    <w:rsid w:val="00207C93"/>
    <w:rsid w:val="00207E78"/>
    <w:rsid w:val="00207F21"/>
    <w:rsid w:val="00212C2F"/>
    <w:rsid w:val="002133F0"/>
    <w:rsid w:val="00213D98"/>
    <w:rsid w:val="00214750"/>
    <w:rsid w:val="00214DF1"/>
    <w:rsid w:val="002153EB"/>
    <w:rsid w:val="00215527"/>
    <w:rsid w:val="00215FE3"/>
    <w:rsid w:val="00216D37"/>
    <w:rsid w:val="0021703C"/>
    <w:rsid w:val="00220DB2"/>
    <w:rsid w:val="00221434"/>
    <w:rsid w:val="00222435"/>
    <w:rsid w:val="0022320D"/>
    <w:rsid w:val="00224A97"/>
    <w:rsid w:val="00225952"/>
    <w:rsid w:val="00225AFD"/>
    <w:rsid w:val="00226097"/>
    <w:rsid w:val="002266BB"/>
    <w:rsid w:val="0022697B"/>
    <w:rsid w:val="00230705"/>
    <w:rsid w:val="0023189B"/>
    <w:rsid w:val="002348A4"/>
    <w:rsid w:val="00234BC0"/>
    <w:rsid w:val="00236EB8"/>
    <w:rsid w:val="00236F2C"/>
    <w:rsid w:val="00240DD9"/>
    <w:rsid w:val="00241047"/>
    <w:rsid w:val="0024189A"/>
    <w:rsid w:val="002438CD"/>
    <w:rsid w:val="002439AB"/>
    <w:rsid w:val="0024409D"/>
    <w:rsid w:val="00246D6A"/>
    <w:rsid w:val="00247004"/>
    <w:rsid w:val="0024790A"/>
    <w:rsid w:val="002533F4"/>
    <w:rsid w:val="00253DB1"/>
    <w:rsid w:val="00257FF4"/>
    <w:rsid w:val="00262CD4"/>
    <w:rsid w:val="00262E90"/>
    <w:rsid w:val="002655D2"/>
    <w:rsid w:val="002655FB"/>
    <w:rsid w:val="0026664E"/>
    <w:rsid w:val="00266A21"/>
    <w:rsid w:val="00267A7D"/>
    <w:rsid w:val="002703B6"/>
    <w:rsid w:val="00272918"/>
    <w:rsid w:val="0027434E"/>
    <w:rsid w:val="00275C19"/>
    <w:rsid w:val="00275EB5"/>
    <w:rsid w:val="00281153"/>
    <w:rsid w:val="00285658"/>
    <w:rsid w:val="00286017"/>
    <w:rsid w:val="002866A3"/>
    <w:rsid w:val="002870AF"/>
    <w:rsid w:val="0028726F"/>
    <w:rsid w:val="002919A3"/>
    <w:rsid w:val="00292300"/>
    <w:rsid w:val="0029271C"/>
    <w:rsid w:val="00292BD4"/>
    <w:rsid w:val="00292DAB"/>
    <w:rsid w:val="00293F29"/>
    <w:rsid w:val="002944D7"/>
    <w:rsid w:val="0029666B"/>
    <w:rsid w:val="00297E02"/>
    <w:rsid w:val="002A1F06"/>
    <w:rsid w:val="002A1F4B"/>
    <w:rsid w:val="002A43C8"/>
    <w:rsid w:val="002A4508"/>
    <w:rsid w:val="002A6B08"/>
    <w:rsid w:val="002A7B28"/>
    <w:rsid w:val="002B2259"/>
    <w:rsid w:val="002B2D6A"/>
    <w:rsid w:val="002B2DBF"/>
    <w:rsid w:val="002B2E90"/>
    <w:rsid w:val="002B49EE"/>
    <w:rsid w:val="002B56B5"/>
    <w:rsid w:val="002B59CF"/>
    <w:rsid w:val="002B6B83"/>
    <w:rsid w:val="002B77D6"/>
    <w:rsid w:val="002C039F"/>
    <w:rsid w:val="002C0FD5"/>
    <w:rsid w:val="002C3392"/>
    <w:rsid w:val="002C5486"/>
    <w:rsid w:val="002C58B7"/>
    <w:rsid w:val="002C77B9"/>
    <w:rsid w:val="002C7E01"/>
    <w:rsid w:val="002D073A"/>
    <w:rsid w:val="002D0C43"/>
    <w:rsid w:val="002D1063"/>
    <w:rsid w:val="002D38FC"/>
    <w:rsid w:val="002D42A9"/>
    <w:rsid w:val="002D5274"/>
    <w:rsid w:val="002D6EA1"/>
    <w:rsid w:val="002E13B7"/>
    <w:rsid w:val="002E14DD"/>
    <w:rsid w:val="002E1914"/>
    <w:rsid w:val="002E32CA"/>
    <w:rsid w:val="002E48FD"/>
    <w:rsid w:val="002E561F"/>
    <w:rsid w:val="002F0844"/>
    <w:rsid w:val="002F144B"/>
    <w:rsid w:val="002F1943"/>
    <w:rsid w:val="002F32E2"/>
    <w:rsid w:val="002F4C05"/>
    <w:rsid w:val="002F5288"/>
    <w:rsid w:val="002F74DD"/>
    <w:rsid w:val="00300765"/>
    <w:rsid w:val="00300CBE"/>
    <w:rsid w:val="00301184"/>
    <w:rsid w:val="0030191D"/>
    <w:rsid w:val="00302721"/>
    <w:rsid w:val="00302FA7"/>
    <w:rsid w:val="0030344B"/>
    <w:rsid w:val="00303BAA"/>
    <w:rsid w:val="00305707"/>
    <w:rsid w:val="00305B28"/>
    <w:rsid w:val="00310E94"/>
    <w:rsid w:val="00311B7B"/>
    <w:rsid w:val="0031244E"/>
    <w:rsid w:val="003152A5"/>
    <w:rsid w:val="00316451"/>
    <w:rsid w:val="0032130D"/>
    <w:rsid w:val="00321F74"/>
    <w:rsid w:val="0032231A"/>
    <w:rsid w:val="003242F0"/>
    <w:rsid w:val="00326E4F"/>
    <w:rsid w:val="00330D39"/>
    <w:rsid w:val="0033117B"/>
    <w:rsid w:val="0033173B"/>
    <w:rsid w:val="003327A0"/>
    <w:rsid w:val="00332CED"/>
    <w:rsid w:val="00333C5C"/>
    <w:rsid w:val="0033447E"/>
    <w:rsid w:val="0033585F"/>
    <w:rsid w:val="00335FB9"/>
    <w:rsid w:val="0033679E"/>
    <w:rsid w:val="00336BCC"/>
    <w:rsid w:val="00340BE4"/>
    <w:rsid w:val="00340E4A"/>
    <w:rsid w:val="00341203"/>
    <w:rsid w:val="0034171E"/>
    <w:rsid w:val="003423EF"/>
    <w:rsid w:val="0034360B"/>
    <w:rsid w:val="003443FB"/>
    <w:rsid w:val="0034497F"/>
    <w:rsid w:val="00344C9F"/>
    <w:rsid w:val="00345397"/>
    <w:rsid w:val="003510AA"/>
    <w:rsid w:val="003515DB"/>
    <w:rsid w:val="00351EBB"/>
    <w:rsid w:val="003537FB"/>
    <w:rsid w:val="00354505"/>
    <w:rsid w:val="00357880"/>
    <w:rsid w:val="00357B1E"/>
    <w:rsid w:val="0036033E"/>
    <w:rsid w:val="003627DF"/>
    <w:rsid w:val="00363BD8"/>
    <w:rsid w:val="0036411B"/>
    <w:rsid w:val="00365D8E"/>
    <w:rsid w:val="00366415"/>
    <w:rsid w:val="003709CA"/>
    <w:rsid w:val="00370ACF"/>
    <w:rsid w:val="00371B1E"/>
    <w:rsid w:val="00372095"/>
    <w:rsid w:val="00372876"/>
    <w:rsid w:val="0037327A"/>
    <w:rsid w:val="00373297"/>
    <w:rsid w:val="00373411"/>
    <w:rsid w:val="003749DD"/>
    <w:rsid w:val="00377933"/>
    <w:rsid w:val="00381723"/>
    <w:rsid w:val="00381BC0"/>
    <w:rsid w:val="00382162"/>
    <w:rsid w:val="0038597D"/>
    <w:rsid w:val="00385D11"/>
    <w:rsid w:val="00385F05"/>
    <w:rsid w:val="003869C7"/>
    <w:rsid w:val="00386F32"/>
    <w:rsid w:val="003916D9"/>
    <w:rsid w:val="0039276D"/>
    <w:rsid w:val="00395591"/>
    <w:rsid w:val="00395BE1"/>
    <w:rsid w:val="0039680F"/>
    <w:rsid w:val="00396EF5"/>
    <w:rsid w:val="003A0820"/>
    <w:rsid w:val="003A11FA"/>
    <w:rsid w:val="003A3D92"/>
    <w:rsid w:val="003A4CBA"/>
    <w:rsid w:val="003B00C4"/>
    <w:rsid w:val="003B0E2E"/>
    <w:rsid w:val="003B21DA"/>
    <w:rsid w:val="003B7CF3"/>
    <w:rsid w:val="003C0694"/>
    <w:rsid w:val="003C278C"/>
    <w:rsid w:val="003C37C4"/>
    <w:rsid w:val="003C3C2B"/>
    <w:rsid w:val="003C3E9D"/>
    <w:rsid w:val="003C5884"/>
    <w:rsid w:val="003C7E13"/>
    <w:rsid w:val="003D0A4D"/>
    <w:rsid w:val="003D0A71"/>
    <w:rsid w:val="003D0CAC"/>
    <w:rsid w:val="003D0F37"/>
    <w:rsid w:val="003D4E27"/>
    <w:rsid w:val="003D726B"/>
    <w:rsid w:val="003D76E2"/>
    <w:rsid w:val="003D7FE9"/>
    <w:rsid w:val="003E03EE"/>
    <w:rsid w:val="003E2097"/>
    <w:rsid w:val="003E3A56"/>
    <w:rsid w:val="003E57DE"/>
    <w:rsid w:val="003E7489"/>
    <w:rsid w:val="003F081F"/>
    <w:rsid w:val="003F1CF5"/>
    <w:rsid w:val="003F2DF4"/>
    <w:rsid w:val="003F450C"/>
    <w:rsid w:val="003F613B"/>
    <w:rsid w:val="003F7222"/>
    <w:rsid w:val="00400D0E"/>
    <w:rsid w:val="004011C0"/>
    <w:rsid w:val="00403218"/>
    <w:rsid w:val="00403DEB"/>
    <w:rsid w:val="00404684"/>
    <w:rsid w:val="00404A2F"/>
    <w:rsid w:val="00405710"/>
    <w:rsid w:val="00410D19"/>
    <w:rsid w:val="00411A91"/>
    <w:rsid w:val="00415375"/>
    <w:rsid w:val="00420DE4"/>
    <w:rsid w:val="004225C9"/>
    <w:rsid w:val="00422FA8"/>
    <w:rsid w:val="0042327D"/>
    <w:rsid w:val="004244A1"/>
    <w:rsid w:val="004264EA"/>
    <w:rsid w:val="0042687E"/>
    <w:rsid w:val="00426F07"/>
    <w:rsid w:val="0042759C"/>
    <w:rsid w:val="0043147F"/>
    <w:rsid w:val="00432DD0"/>
    <w:rsid w:val="004334C8"/>
    <w:rsid w:val="004346A9"/>
    <w:rsid w:val="0043528A"/>
    <w:rsid w:val="004365B0"/>
    <w:rsid w:val="00436909"/>
    <w:rsid w:val="0043701E"/>
    <w:rsid w:val="004372B1"/>
    <w:rsid w:val="0043762A"/>
    <w:rsid w:val="00442F7D"/>
    <w:rsid w:val="0044353F"/>
    <w:rsid w:val="0044396D"/>
    <w:rsid w:val="004450B5"/>
    <w:rsid w:val="004454F9"/>
    <w:rsid w:val="00451120"/>
    <w:rsid w:val="00452814"/>
    <w:rsid w:val="0045300F"/>
    <w:rsid w:val="00454A34"/>
    <w:rsid w:val="00455247"/>
    <w:rsid w:val="0045775C"/>
    <w:rsid w:val="00461741"/>
    <w:rsid w:val="004625CE"/>
    <w:rsid w:val="004643E7"/>
    <w:rsid w:val="00470242"/>
    <w:rsid w:val="00471B16"/>
    <w:rsid w:val="00472AE5"/>
    <w:rsid w:val="00472D1B"/>
    <w:rsid w:val="004734C8"/>
    <w:rsid w:val="00475C91"/>
    <w:rsid w:val="00480FF4"/>
    <w:rsid w:val="00483601"/>
    <w:rsid w:val="0048395B"/>
    <w:rsid w:val="00484A2F"/>
    <w:rsid w:val="0048658E"/>
    <w:rsid w:val="004867D8"/>
    <w:rsid w:val="00486941"/>
    <w:rsid w:val="004871A7"/>
    <w:rsid w:val="00490E61"/>
    <w:rsid w:val="00490F7D"/>
    <w:rsid w:val="00491A42"/>
    <w:rsid w:val="0049226C"/>
    <w:rsid w:val="00492C40"/>
    <w:rsid w:val="004943B5"/>
    <w:rsid w:val="004953C3"/>
    <w:rsid w:val="00495647"/>
    <w:rsid w:val="0049709A"/>
    <w:rsid w:val="004A0B0E"/>
    <w:rsid w:val="004A0D31"/>
    <w:rsid w:val="004A1891"/>
    <w:rsid w:val="004A33C9"/>
    <w:rsid w:val="004A383F"/>
    <w:rsid w:val="004B0779"/>
    <w:rsid w:val="004B140F"/>
    <w:rsid w:val="004B25FA"/>
    <w:rsid w:val="004B2C07"/>
    <w:rsid w:val="004B44BC"/>
    <w:rsid w:val="004B5407"/>
    <w:rsid w:val="004B5AB9"/>
    <w:rsid w:val="004B5FC5"/>
    <w:rsid w:val="004B6411"/>
    <w:rsid w:val="004B66E9"/>
    <w:rsid w:val="004B66F0"/>
    <w:rsid w:val="004B6E94"/>
    <w:rsid w:val="004B78E7"/>
    <w:rsid w:val="004C12E9"/>
    <w:rsid w:val="004C24E3"/>
    <w:rsid w:val="004C4E79"/>
    <w:rsid w:val="004D0385"/>
    <w:rsid w:val="004D1032"/>
    <w:rsid w:val="004D1450"/>
    <w:rsid w:val="004D2389"/>
    <w:rsid w:val="004D32C3"/>
    <w:rsid w:val="004D5A25"/>
    <w:rsid w:val="004D6EBB"/>
    <w:rsid w:val="004D748D"/>
    <w:rsid w:val="004E1625"/>
    <w:rsid w:val="004E176B"/>
    <w:rsid w:val="004E176F"/>
    <w:rsid w:val="004E1A2D"/>
    <w:rsid w:val="004E28E8"/>
    <w:rsid w:val="004E3A79"/>
    <w:rsid w:val="004E5C45"/>
    <w:rsid w:val="004E5F57"/>
    <w:rsid w:val="004E6AFE"/>
    <w:rsid w:val="004E7530"/>
    <w:rsid w:val="004F0163"/>
    <w:rsid w:val="004F08CB"/>
    <w:rsid w:val="004F17E9"/>
    <w:rsid w:val="004F207D"/>
    <w:rsid w:val="004F2ACF"/>
    <w:rsid w:val="004F63F7"/>
    <w:rsid w:val="005026BE"/>
    <w:rsid w:val="0050651E"/>
    <w:rsid w:val="005100CA"/>
    <w:rsid w:val="00510735"/>
    <w:rsid w:val="00510EBD"/>
    <w:rsid w:val="00510EC6"/>
    <w:rsid w:val="0051158E"/>
    <w:rsid w:val="00513F5D"/>
    <w:rsid w:val="00513F8A"/>
    <w:rsid w:val="0052003B"/>
    <w:rsid w:val="0052026E"/>
    <w:rsid w:val="005204E9"/>
    <w:rsid w:val="00520C9D"/>
    <w:rsid w:val="005242A6"/>
    <w:rsid w:val="005254A2"/>
    <w:rsid w:val="00525544"/>
    <w:rsid w:val="005306F1"/>
    <w:rsid w:val="005307EC"/>
    <w:rsid w:val="0053245C"/>
    <w:rsid w:val="0053258E"/>
    <w:rsid w:val="0053318E"/>
    <w:rsid w:val="00534D54"/>
    <w:rsid w:val="005353C7"/>
    <w:rsid w:val="0053543A"/>
    <w:rsid w:val="00535F19"/>
    <w:rsid w:val="00537270"/>
    <w:rsid w:val="00540163"/>
    <w:rsid w:val="005411F4"/>
    <w:rsid w:val="00541CAB"/>
    <w:rsid w:val="00543E78"/>
    <w:rsid w:val="00545D87"/>
    <w:rsid w:val="005460EA"/>
    <w:rsid w:val="00546B2A"/>
    <w:rsid w:val="00551E05"/>
    <w:rsid w:val="005532DD"/>
    <w:rsid w:val="00554578"/>
    <w:rsid w:val="00560871"/>
    <w:rsid w:val="00561077"/>
    <w:rsid w:val="00561FB9"/>
    <w:rsid w:val="00562631"/>
    <w:rsid w:val="0056374D"/>
    <w:rsid w:val="00563F7B"/>
    <w:rsid w:val="00565A56"/>
    <w:rsid w:val="00565C9D"/>
    <w:rsid w:val="005672B3"/>
    <w:rsid w:val="00567C2A"/>
    <w:rsid w:val="00570518"/>
    <w:rsid w:val="005720C3"/>
    <w:rsid w:val="005721CE"/>
    <w:rsid w:val="0057330A"/>
    <w:rsid w:val="00574FA1"/>
    <w:rsid w:val="00575A78"/>
    <w:rsid w:val="00575BE4"/>
    <w:rsid w:val="005825CD"/>
    <w:rsid w:val="00582D85"/>
    <w:rsid w:val="0058491B"/>
    <w:rsid w:val="00585368"/>
    <w:rsid w:val="005859AE"/>
    <w:rsid w:val="00586195"/>
    <w:rsid w:val="0058661A"/>
    <w:rsid w:val="00586B43"/>
    <w:rsid w:val="00586E06"/>
    <w:rsid w:val="005906E6"/>
    <w:rsid w:val="00590726"/>
    <w:rsid w:val="00590F06"/>
    <w:rsid w:val="00591268"/>
    <w:rsid w:val="005921B4"/>
    <w:rsid w:val="0059222E"/>
    <w:rsid w:val="005931AE"/>
    <w:rsid w:val="005950B6"/>
    <w:rsid w:val="00595A8C"/>
    <w:rsid w:val="00595DD7"/>
    <w:rsid w:val="00596452"/>
    <w:rsid w:val="00596B19"/>
    <w:rsid w:val="005A15DA"/>
    <w:rsid w:val="005A27AA"/>
    <w:rsid w:val="005A324E"/>
    <w:rsid w:val="005A46F1"/>
    <w:rsid w:val="005A5514"/>
    <w:rsid w:val="005A675D"/>
    <w:rsid w:val="005B0B8C"/>
    <w:rsid w:val="005B0ECB"/>
    <w:rsid w:val="005B147F"/>
    <w:rsid w:val="005B164D"/>
    <w:rsid w:val="005B2B5B"/>
    <w:rsid w:val="005B51A5"/>
    <w:rsid w:val="005B5DAB"/>
    <w:rsid w:val="005C0327"/>
    <w:rsid w:val="005C0767"/>
    <w:rsid w:val="005C0937"/>
    <w:rsid w:val="005C3317"/>
    <w:rsid w:val="005C4599"/>
    <w:rsid w:val="005C6A7B"/>
    <w:rsid w:val="005C7BB1"/>
    <w:rsid w:val="005D27A2"/>
    <w:rsid w:val="005D331C"/>
    <w:rsid w:val="005D3411"/>
    <w:rsid w:val="005D46ED"/>
    <w:rsid w:val="005D5412"/>
    <w:rsid w:val="005D69EC"/>
    <w:rsid w:val="005D6C9D"/>
    <w:rsid w:val="005E0BB8"/>
    <w:rsid w:val="005E1A6F"/>
    <w:rsid w:val="005E3AE1"/>
    <w:rsid w:val="005E3B03"/>
    <w:rsid w:val="005E3C28"/>
    <w:rsid w:val="005E7543"/>
    <w:rsid w:val="005F0569"/>
    <w:rsid w:val="005F0885"/>
    <w:rsid w:val="005F3051"/>
    <w:rsid w:val="005F3A69"/>
    <w:rsid w:val="005F4E1A"/>
    <w:rsid w:val="005F4FB4"/>
    <w:rsid w:val="005F54F2"/>
    <w:rsid w:val="005F607F"/>
    <w:rsid w:val="005F6601"/>
    <w:rsid w:val="0060001A"/>
    <w:rsid w:val="00601A07"/>
    <w:rsid w:val="00603044"/>
    <w:rsid w:val="00604950"/>
    <w:rsid w:val="00605052"/>
    <w:rsid w:val="0060529A"/>
    <w:rsid w:val="006053B6"/>
    <w:rsid w:val="00605D14"/>
    <w:rsid w:val="0061055E"/>
    <w:rsid w:val="006127AD"/>
    <w:rsid w:val="00613E33"/>
    <w:rsid w:val="0061462B"/>
    <w:rsid w:val="006148A6"/>
    <w:rsid w:val="00614B6A"/>
    <w:rsid w:val="00615FA2"/>
    <w:rsid w:val="006221B3"/>
    <w:rsid w:val="006247B3"/>
    <w:rsid w:val="006248B2"/>
    <w:rsid w:val="00625A5E"/>
    <w:rsid w:val="00625CDA"/>
    <w:rsid w:val="00625F04"/>
    <w:rsid w:val="0062682A"/>
    <w:rsid w:val="00627E01"/>
    <w:rsid w:val="00631628"/>
    <w:rsid w:val="00632A1B"/>
    <w:rsid w:val="00633DDC"/>
    <w:rsid w:val="00634958"/>
    <w:rsid w:val="00635A97"/>
    <w:rsid w:val="00637A16"/>
    <w:rsid w:val="0064010B"/>
    <w:rsid w:val="00642212"/>
    <w:rsid w:val="0064244D"/>
    <w:rsid w:val="00643548"/>
    <w:rsid w:val="00643DFB"/>
    <w:rsid w:val="006505E2"/>
    <w:rsid w:val="0065147C"/>
    <w:rsid w:val="0065719B"/>
    <w:rsid w:val="0065754C"/>
    <w:rsid w:val="0065765C"/>
    <w:rsid w:val="0066009F"/>
    <w:rsid w:val="00660F8A"/>
    <w:rsid w:val="00662D29"/>
    <w:rsid w:val="00666BB1"/>
    <w:rsid w:val="006675F9"/>
    <w:rsid w:val="00667C58"/>
    <w:rsid w:val="00670869"/>
    <w:rsid w:val="006725A7"/>
    <w:rsid w:val="00672E93"/>
    <w:rsid w:val="00673324"/>
    <w:rsid w:val="00673916"/>
    <w:rsid w:val="00673F3C"/>
    <w:rsid w:val="006748CB"/>
    <w:rsid w:val="00675764"/>
    <w:rsid w:val="006762D4"/>
    <w:rsid w:val="00677EEB"/>
    <w:rsid w:val="00680970"/>
    <w:rsid w:val="0068098D"/>
    <w:rsid w:val="00681064"/>
    <w:rsid w:val="006820B8"/>
    <w:rsid w:val="006832A6"/>
    <w:rsid w:val="006833FF"/>
    <w:rsid w:val="00685FDE"/>
    <w:rsid w:val="006906E0"/>
    <w:rsid w:val="00692E85"/>
    <w:rsid w:val="00693077"/>
    <w:rsid w:val="00693A03"/>
    <w:rsid w:val="00693B65"/>
    <w:rsid w:val="00694D5C"/>
    <w:rsid w:val="00696240"/>
    <w:rsid w:val="0069731B"/>
    <w:rsid w:val="00697F18"/>
    <w:rsid w:val="00697F5C"/>
    <w:rsid w:val="006A16B2"/>
    <w:rsid w:val="006A235E"/>
    <w:rsid w:val="006A3EF2"/>
    <w:rsid w:val="006A4E0B"/>
    <w:rsid w:val="006A560C"/>
    <w:rsid w:val="006A597A"/>
    <w:rsid w:val="006A62C5"/>
    <w:rsid w:val="006A6A30"/>
    <w:rsid w:val="006B0B01"/>
    <w:rsid w:val="006B0DD3"/>
    <w:rsid w:val="006B349C"/>
    <w:rsid w:val="006B5CED"/>
    <w:rsid w:val="006B5E05"/>
    <w:rsid w:val="006B5F97"/>
    <w:rsid w:val="006B673F"/>
    <w:rsid w:val="006C0373"/>
    <w:rsid w:val="006C0AB1"/>
    <w:rsid w:val="006C1205"/>
    <w:rsid w:val="006C2275"/>
    <w:rsid w:val="006C36A0"/>
    <w:rsid w:val="006C420E"/>
    <w:rsid w:val="006C4E9A"/>
    <w:rsid w:val="006C7FD7"/>
    <w:rsid w:val="006D03A9"/>
    <w:rsid w:val="006D2C3B"/>
    <w:rsid w:val="006D37B5"/>
    <w:rsid w:val="006D3ABF"/>
    <w:rsid w:val="006D4132"/>
    <w:rsid w:val="006D51D8"/>
    <w:rsid w:val="006D5C07"/>
    <w:rsid w:val="006E021A"/>
    <w:rsid w:val="006E0739"/>
    <w:rsid w:val="006E0AD1"/>
    <w:rsid w:val="006E1094"/>
    <w:rsid w:val="006E10EE"/>
    <w:rsid w:val="006E123F"/>
    <w:rsid w:val="006E1CBC"/>
    <w:rsid w:val="006E33AC"/>
    <w:rsid w:val="006E4547"/>
    <w:rsid w:val="006E5137"/>
    <w:rsid w:val="006E5146"/>
    <w:rsid w:val="006E5BE7"/>
    <w:rsid w:val="006E79B5"/>
    <w:rsid w:val="006F15EE"/>
    <w:rsid w:val="006F1D87"/>
    <w:rsid w:val="006F2C36"/>
    <w:rsid w:val="006F32E8"/>
    <w:rsid w:val="006F6AF2"/>
    <w:rsid w:val="006F72AA"/>
    <w:rsid w:val="006F7A32"/>
    <w:rsid w:val="00700DA0"/>
    <w:rsid w:val="007027DE"/>
    <w:rsid w:val="007045F4"/>
    <w:rsid w:val="00707442"/>
    <w:rsid w:val="00710F0A"/>
    <w:rsid w:val="00711054"/>
    <w:rsid w:val="0071320A"/>
    <w:rsid w:val="007147B6"/>
    <w:rsid w:val="00714888"/>
    <w:rsid w:val="0071544F"/>
    <w:rsid w:val="00717661"/>
    <w:rsid w:val="007177F5"/>
    <w:rsid w:val="00717A8F"/>
    <w:rsid w:val="00717E98"/>
    <w:rsid w:val="00721B7B"/>
    <w:rsid w:val="007247A4"/>
    <w:rsid w:val="00724DAD"/>
    <w:rsid w:val="007262EB"/>
    <w:rsid w:val="00727DFF"/>
    <w:rsid w:val="00730300"/>
    <w:rsid w:val="0073093F"/>
    <w:rsid w:val="00731860"/>
    <w:rsid w:val="00732FFE"/>
    <w:rsid w:val="00733CC7"/>
    <w:rsid w:val="00743141"/>
    <w:rsid w:val="007436F2"/>
    <w:rsid w:val="00747A41"/>
    <w:rsid w:val="00751221"/>
    <w:rsid w:val="0075160B"/>
    <w:rsid w:val="0075366A"/>
    <w:rsid w:val="0075607A"/>
    <w:rsid w:val="00756167"/>
    <w:rsid w:val="00757F83"/>
    <w:rsid w:val="00757F87"/>
    <w:rsid w:val="007610F2"/>
    <w:rsid w:val="007613D6"/>
    <w:rsid w:val="00761453"/>
    <w:rsid w:val="007645C0"/>
    <w:rsid w:val="00764C1E"/>
    <w:rsid w:val="00764F0E"/>
    <w:rsid w:val="007656B5"/>
    <w:rsid w:val="00765A19"/>
    <w:rsid w:val="00766F0C"/>
    <w:rsid w:val="00772761"/>
    <w:rsid w:val="00775F03"/>
    <w:rsid w:val="00775FC3"/>
    <w:rsid w:val="00776BF6"/>
    <w:rsid w:val="0077786C"/>
    <w:rsid w:val="00781667"/>
    <w:rsid w:val="00781956"/>
    <w:rsid w:val="0078284C"/>
    <w:rsid w:val="00782DB7"/>
    <w:rsid w:val="007853D5"/>
    <w:rsid w:val="00785908"/>
    <w:rsid w:val="00785AE2"/>
    <w:rsid w:val="00786CB8"/>
    <w:rsid w:val="007871A9"/>
    <w:rsid w:val="007905BD"/>
    <w:rsid w:val="00791036"/>
    <w:rsid w:val="00791C2F"/>
    <w:rsid w:val="007937C7"/>
    <w:rsid w:val="007938DE"/>
    <w:rsid w:val="00793E9B"/>
    <w:rsid w:val="00796F02"/>
    <w:rsid w:val="007977F1"/>
    <w:rsid w:val="007A13B1"/>
    <w:rsid w:val="007A167F"/>
    <w:rsid w:val="007A2677"/>
    <w:rsid w:val="007A2F4D"/>
    <w:rsid w:val="007A34A0"/>
    <w:rsid w:val="007A4DA8"/>
    <w:rsid w:val="007A54BF"/>
    <w:rsid w:val="007A5D59"/>
    <w:rsid w:val="007A7507"/>
    <w:rsid w:val="007A793E"/>
    <w:rsid w:val="007B04A6"/>
    <w:rsid w:val="007B0751"/>
    <w:rsid w:val="007B1901"/>
    <w:rsid w:val="007B46A0"/>
    <w:rsid w:val="007B4941"/>
    <w:rsid w:val="007C03D7"/>
    <w:rsid w:val="007C1454"/>
    <w:rsid w:val="007C1767"/>
    <w:rsid w:val="007C1F23"/>
    <w:rsid w:val="007C2BE9"/>
    <w:rsid w:val="007C3E87"/>
    <w:rsid w:val="007C4122"/>
    <w:rsid w:val="007C55C7"/>
    <w:rsid w:val="007C6DD5"/>
    <w:rsid w:val="007C7C29"/>
    <w:rsid w:val="007C7C93"/>
    <w:rsid w:val="007D285D"/>
    <w:rsid w:val="007D30B2"/>
    <w:rsid w:val="007D33B3"/>
    <w:rsid w:val="007D349F"/>
    <w:rsid w:val="007D4790"/>
    <w:rsid w:val="007D534A"/>
    <w:rsid w:val="007D6DDE"/>
    <w:rsid w:val="007D733E"/>
    <w:rsid w:val="007E0C21"/>
    <w:rsid w:val="007E390F"/>
    <w:rsid w:val="007E3F73"/>
    <w:rsid w:val="007E48B2"/>
    <w:rsid w:val="007E5D61"/>
    <w:rsid w:val="007E62A8"/>
    <w:rsid w:val="007E6514"/>
    <w:rsid w:val="007E79F3"/>
    <w:rsid w:val="007F0449"/>
    <w:rsid w:val="007F24A7"/>
    <w:rsid w:val="007F2511"/>
    <w:rsid w:val="007F4222"/>
    <w:rsid w:val="007F53CF"/>
    <w:rsid w:val="007F681F"/>
    <w:rsid w:val="00800CF3"/>
    <w:rsid w:val="00801B64"/>
    <w:rsid w:val="00801DFB"/>
    <w:rsid w:val="008032EC"/>
    <w:rsid w:val="0080339A"/>
    <w:rsid w:val="0080544E"/>
    <w:rsid w:val="00805573"/>
    <w:rsid w:val="00805B1E"/>
    <w:rsid w:val="00807112"/>
    <w:rsid w:val="00811F6A"/>
    <w:rsid w:val="008120D8"/>
    <w:rsid w:val="00812B95"/>
    <w:rsid w:val="00813CD9"/>
    <w:rsid w:val="00813FD5"/>
    <w:rsid w:val="00814AB6"/>
    <w:rsid w:val="008150E6"/>
    <w:rsid w:val="0081587C"/>
    <w:rsid w:val="008161E3"/>
    <w:rsid w:val="0081651A"/>
    <w:rsid w:val="008218C9"/>
    <w:rsid w:val="0082221E"/>
    <w:rsid w:val="0082353D"/>
    <w:rsid w:val="00824D6E"/>
    <w:rsid w:val="00824E5C"/>
    <w:rsid w:val="00825B37"/>
    <w:rsid w:val="00826115"/>
    <w:rsid w:val="00831585"/>
    <w:rsid w:val="00831EC3"/>
    <w:rsid w:val="00832312"/>
    <w:rsid w:val="00833E7A"/>
    <w:rsid w:val="00834195"/>
    <w:rsid w:val="00834BA0"/>
    <w:rsid w:val="00835289"/>
    <w:rsid w:val="008363A6"/>
    <w:rsid w:val="008410B6"/>
    <w:rsid w:val="00843451"/>
    <w:rsid w:val="00844830"/>
    <w:rsid w:val="00844C12"/>
    <w:rsid w:val="008451BE"/>
    <w:rsid w:val="00845B2A"/>
    <w:rsid w:val="00845CBC"/>
    <w:rsid w:val="00852595"/>
    <w:rsid w:val="00853C69"/>
    <w:rsid w:val="008548D1"/>
    <w:rsid w:val="00854903"/>
    <w:rsid w:val="008557F0"/>
    <w:rsid w:val="00861686"/>
    <w:rsid w:val="00861FD9"/>
    <w:rsid w:val="00862CCD"/>
    <w:rsid w:val="00863541"/>
    <w:rsid w:val="00863FAC"/>
    <w:rsid w:val="008649E2"/>
    <w:rsid w:val="00864CAB"/>
    <w:rsid w:val="00865B40"/>
    <w:rsid w:val="008677DD"/>
    <w:rsid w:val="00872BA4"/>
    <w:rsid w:val="008736C7"/>
    <w:rsid w:val="00875E3A"/>
    <w:rsid w:val="00876001"/>
    <w:rsid w:val="00884024"/>
    <w:rsid w:val="008863E9"/>
    <w:rsid w:val="00886DCD"/>
    <w:rsid w:val="00890009"/>
    <w:rsid w:val="008910E4"/>
    <w:rsid w:val="0089298C"/>
    <w:rsid w:val="00893B2E"/>
    <w:rsid w:val="0089598C"/>
    <w:rsid w:val="00896660"/>
    <w:rsid w:val="008972D1"/>
    <w:rsid w:val="00897567"/>
    <w:rsid w:val="00897DE8"/>
    <w:rsid w:val="008A08BA"/>
    <w:rsid w:val="008A17EB"/>
    <w:rsid w:val="008A329B"/>
    <w:rsid w:val="008A43C7"/>
    <w:rsid w:val="008A6BD3"/>
    <w:rsid w:val="008B1D9C"/>
    <w:rsid w:val="008B29FB"/>
    <w:rsid w:val="008B3079"/>
    <w:rsid w:val="008B33D1"/>
    <w:rsid w:val="008B3971"/>
    <w:rsid w:val="008B418F"/>
    <w:rsid w:val="008B4A42"/>
    <w:rsid w:val="008B4FE5"/>
    <w:rsid w:val="008B61F5"/>
    <w:rsid w:val="008B67F0"/>
    <w:rsid w:val="008B7CEE"/>
    <w:rsid w:val="008C08C0"/>
    <w:rsid w:val="008C184F"/>
    <w:rsid w:val="008C1D33"/>
    <w:rsid w:val="008C4C6E"/>
    <w:rsid w:val="008C51BE"/>
    <w:rsid w:val="008C51E4"/>
    <w:rsid w:val="008C70F9"/>
    <w:rsid w:val="008C79B9"/>
    <w:rsid w:val="008C7D9E"/>
    <w:rsid w:val="008D0B31"/>
    <w:rsid w:val="008D0BDA"/>
    <w:rsid w:val="008D2781"/>
    <w:rsid w:val="008D2B4D"/>
    <w:rsid w:val="008D6A77"/>
    <w:rsid w:val="008D6E66"/>
    <w:rsid w:val="008D7284"/>
    <w:rsid w:val="008E0215"/>
    <w:rsid w:val="008E0A2F"/>
    <w:rsid w:val="008E2248"/>
    <w:rsid w:val="008E307C"/>
    <w:rsid w:val="008E32B5"/>
    <w:rsid w:val="008E4795"/>
    <w:rsid w:val="008E4C38"/>
    <w:rsid w:val="008E5DC2"/>
    <w:rsid w:val="008F00F3"/>
    <w:rsid w:val="008F03FC"/>
    <w:rsid w:val="008F3C84"/>
    <w:rsid w:val="008F411D"/>
    <w:rsid w:val="008F444D"/>
    <w:rsid w:val="008F47B1"/>
    <w:rsid w:val="00901266"/>
    <w:rsid w:val="00901460"/>
    <w:rsid w:val="00901732"/>
    <w:rsid w:val="009017EC"/>
    <w:rsid w:val="00904FEA"/>
    <w:rsid w:val="00905E95"/>
    <w:rsid w:val="009066B4"/>
    <w:rsid w:val="00907678"/>
    <w:rsid w:val="00907B63"/>
    <w:rsid w:val="009103F0"/>
    <w:rsid w:val="009110F9"/>
    <w:rsid w:val="009138AE"/>
    <w:rsid w:val="00913B98"/>
    <w:rsid w:val="00917F73"/>
    <w:rsid w:val="0092007B"/>
    <w:rsid w:val="00920AE1"/>
    <w:rsid w:val="00921D86"/>
    <w:rsid w:val="00923B03"/>
    <w:rsid w:val="00925538"/>
    <w:rsid w:val="00925886"/>
    <w:rsid w:val="00925DF4"/>
    <w:rsid w:val="00927B02"/>
    <w:rsid w:val="009337DD"/>
    <w:rsid w:val="00934B10"/>
    <w:rsid w:val="00934DF9"/>
    <w:rsid w:val="00934FCB"/>
    <w:rsid w:val="0093512A"/>
    <w:rsid w:val="00935160"/>
    <w:rsid w:val="009351CD"/>
    <w:rsid w:val="00935540"/>
    <w:rsid w:val="009355EE"/>
    <w:rsid w:val="00935793"/>
    <w:rsid w:val="00936D15"/>
    <w:rsid w:val="0093767F"/>
    <w:rsid w:val="00937B73"/>
    <w:rsid w:val="009423F6"/>
    <w:rsid w:val="00942719"/>
    <w:rsid w:val="00942DA3"/>
    <w:rsid w:val="00943886"/>
    <w:rsid w:val="009443D5"/>
    <w:rsid w:val="00946341"/>
    <w:rsid w:val="00946915"/>
    <w:rsid w:val="00947610"/>
    <w:rsid w:val="00947866"/>
    <w:rsid w:val="00951B94"/>
    <w:rsid w:val="00952605"/>
    <w:rsid w:val="00953831"/>
    <w:rsid w:val="0095386C"/>
    <w:rsid w:val="00955091"/>
    <w:rsid w:val="00955515"/>
    <w:rsid w:val="00955670"/>
    <w:rsid w:val="00955C4A"/>
    <w:rsid w:val="00955FFA"/>
    <w:rsid w:val="00956B0A"/>
    <w:rsid w:val="0096097B"/>
    <w:rsid w:val="00962F68"/>
    <w:rsid w:val="009639B8"/>
    <w:rsid w:val="00963DF3"/>
    <w:rsid w:val="00964AF8"/>
    <w:rsid w:val="009709BD"/>
    <w:rsid w:val="00970F29"/>
    <w:rsid w:val="00972AE7"/>
    <w:rsid w:val="0097434D"/>
    <w:rsid w:val="0097595D"/>
    <w:rsid w:val="00976A16"/>
    <w:rsid w:val="00976C1F"/>
    <w:rsid w:val="009775C1"/>
    <w:rsid w:val="00980A5A"/>
    <w:rsid w:val="00981BA8"/>
    <w:rsid w:val="009834C6"/>
    <w:rsid w:val="009840D8"/>
    <w:rsid w:val="00984C6D"/>
    <w:rsid w:val="00985598"/>
    <w:rsid w:val="009870E8"/>
    <w:rsid w:val="00987266"/>
    <w:rsid w:val="00993111"/>
    <w:rsid w:val="00994EC4"/>
    <w:rsid w:val="00997DE4"/>
    <w:rsid w:val="009A1E0E"/>
    <w:rsid w:val="009A1E97"/>
    <w:rsid w:val="009A4786"/>
    <w:rsid w:val="009A5398"/>
    <w:rsid w:val="009A584F"/>
    <w:rsid w:val="009B00CB"/>
    <w:rsid w:val="009B2E19"/>
    <w:rsid w:val="009B3197"/>
    <w:rsid w:val="009B36F1"/>
    <w:rsid w:val="009B455E"/>
    <w:rsid w:val="009B47B5"/>
    <w:rsid w:val="009B5087"/>
    <w:rsid w:val="009B5AFE"/>
    <w:rsid w:val="009B63FF"/>
    <w:rsid w:val="009C04C2"/>
    <w:rsid w:val="009C07FA"/>
    <w:rsid w:val="009C0E20"/>
    <w:rsid w:val="009C19B7"/>
    <w:rsid w:val="009C1FF0"/>
    <w:rsid w:val="009C26A0"/>
    <w:rsid w:val="009C3BA4"/>
    <w:rsid w:val="009C4723"/>
    <w:rsid w:val="009C4EA7"/>
    <w:rsid w:val="009C7399"/>
    <w:rsid w:val="009C7824"/>
    <w:rsid w:val="009C78DA"/>
    <w:rsid w:val="009D1144"/>
    <w:rsid w:val="009D12BF"/>
    <w:rsid w:val="009D13E9"/>
    <w:rsid w:val="009D14B5"/>
    <w:rsid w:val="009D1AF0"/>
    <w:rsid w:val="009D4332"/>
    <w:rsid w:val="009D63C5"/>
    <w:rsid w:val="009D7B9A"/>
    <w:rsid w:val="009D7CDB"/>
    <w:rsid w:val="009E0B3B"/>
    <w:rsid w:val="009E52B0"/>
    <w:rsid w:val="009E64F7"/>
    <w:rsid w:val="009F09EC"/>
    <w:rsid w:val="009F0CC8"/>
    <w:rsid w:val="009F0EF3"/>
    <w:rsid w:val="009F2186"/>
    <w:rsid w:val="009F2558"/>
    <w:rsid w:val="009F2616"/>
    <w:rsid w:val="009F4022"/>
    <w:rsid w:val="009F5297"/>
    <w:rsid w:val="009F5942"/>
    <w:rsid w:val="009F60F4"/>
    <w:rsid w:val="009F6649"/>
    <w:rsid w:val="009F6A5B"/>
    <w:rsid w:val="009F7282"/>
    <w:rsid w:val="009F72FF"/>
    <w:rsid w:val="009F7822"/>
    <w:rsid w:val="00A009F6"/>
    <w:rsid w:val="00A00D7C"/>
    <w:rsid w:val="00A02A3D"/>
    <w:rsid w:val="00A0418A"/>
    <w:rsid w:val="00A06054"/>
    <w:rsid w:val="00A10305"/>
    <w:rsid w:val="00A112DE"/>
    <w:rsid w:val="00A123C4"/>
    <w:rsid w:val="00A128B5"/>
    <w:rsid w:val="00A128D0"/>
    <w:rsid w:val="00A12EE5"/>
    <w:rsid w:val="00A13A6A"/>
    <w:rsid w:val="00A16DBF"/>
    <w:rsid w:val="00A1754B"/>
    <w:rsid w:val="00A201BE"/>
    <w:rsid w:val="00A2083E"/>
    <w:rsid w:val="00A20C23"/>
    <w:rsid w:val="00A2135C"/>
    <w:rsid w:val="00A21521"/>
    <w:rsid w:val="00A21CBE"/>
    <w:rsid w:val="00A258B3"/>
    <w:rsid w:val="00A25D52"/>
    <w:rsid w:val="00A27427"/>
    <w:rsid w:val="00A30233"/>
    <w:rsid w:val="00A30CA7"/>
    <w:rsid w:val="00A313E5"/>
    <w:rsid w:val="00A327DA"/>
    <w:rsid w:val="00A32D8E"/>
    <w:rsid w:val="00A33899"/>
    <w:rsid w:val="00A344AB"/>
    <w:rsid w:val="00A349F7"/>
    <w:rsid w:val="00A40596"/>
    <w:rsid w:val="00A4070E"/>
    <w:rsid w:val="00A4099F"/>
    <w:rsid w:val="00A412CF"/>
    <w:rsid w:val="00A4252C"/>
    <w:rsid w:val="00A4285C"/>
    <w:rsid w:val="00A44298"/>
    <w:rsid w:val="00A4565E"/>
    <w:rsid w:val="00A506E9"/>
    <w:rsid w:val="00A50A57"/>
    <w:rsid w:val="00A52B9F"/>
    <w:rsid w:val="00A52BB8"/>
    <w:rsid w:val="00A530F5"/>
    <w:rsid w:val="00A543BF"/>
    <w:rsid w:val="00A55415"/>
    <w:rsid w:val="00A55834"/>
    <w:rsid w:val="00A55F22"/>
    <w:rsid w:val="00A568B9"/>
    <w:rsid w:val="00A56A35"/>
    <w:rsid w:val="00A57DAE"/>
    <w:rsid w:val="00A62139"/>
    <w:rsid w:val="00A630C6"/>
    <w:rsid w:val="00A63C6B"/>
    <w:rsid w:val="00A63DC4"/>
    <w:rsid w:val="00A6403D"/>
    <w:rsid w:val="00A664EA"/>
    <w:rsid w:val="00A67698"/>
    <w:rsid w:val="00A678D7"/>
    <w:rsid w:val="00A7129A"/>
    <w:rsid w:val="00A72731"/>
    <w:rsid w:val="00A72DEE"/>
    <w:rsid w:val="00A7379E"/>
    <w:rsid w:val="00A73937"/>
    <w:rsid w:val="00A73CDD"/>
    <w:rsid w:val="00A76DBE"/>
    <w:rsid w:val="00A77EBE"/>
    <w:rsid w:val="00A800A5"/>
    <w:rsid w:val="00A8066F"/>
    <w:rsid w:val="00A80864"/>
    <w:rsid w:val="00A828B5"/>
    <w:rsid w:val="00A828DA"/>
    <w:rsid w:val="00A83966"/>
    <w:rsid w:val="00A84678"/>
    <w:rsid w:val="00A852D5"/>
    <w:rsid w:val="00A866D9"/>
    <w:rsid w:val="00A87D63"/>
    <w:rsid w:val="00A90F4F"/>
    <w:rsid w:val="00A912EB"/>
    <w:rsid w:val="00A91B33"/>
    <w:rsid w:val="00A91DA9"/>
    <w:rsid w:val="00A9222B"/>
    <w:rsid w:val="00A9355E"/>
    <w:rsid w:val="00A948BD"/>
    <w:rsid w:val="00A96519"/>
    <w:rsid w:val="00A968CA"/>
    <w:rsid w:val="00A96930"/>
    <w:rsid w:val="00AA13E3"/>
    <w:rsid w:val="00AA32A9"/>
    <w:rsid w:val="00AA73E1"/>
    <w:rsid w:val="00AB01ED"/>
    <w:rsid w:val="00AB1FBC"/>
    <w:rsid w:val="00AB26C2"/>
    <w:rsid w:val="00AB2DDA"/>
    <w:rsid w:val="00AB3E52"/>
    <w:rsid w:val="00AB437C"/>
    <w:rsid w:val="00AB45B8"/>
    <w:rsid w:val="00AB4C26"/>
    <w:rsid w:val="00AB651E"/>
    <w:rsid w:val="00AB75B3"/>
    <w:rsid w:val="00AC0188"/>
    <w:rsid w:val="00AC1D6B"/>
    <w:rsid w:val="00AC3D0A"/>
    <w:rsid w:val="00AC5050"/>
    <w:rsid w:val="00AC5AA6"/>
    <w:rsid w:val="00AC64B8"/>
    <w:rsid w:val="00AC6529"/>
    <w:rsid w:val="00AC7183"/>
    <w:rsid w:val="00AD0B82"/>
    <w:rsid w:val="00AD3355"/>
    <w:rsid w:val="00AD46F3"/>
    <w:rsid w:val="00AD759B"/>
    <w:rsid w:val="00AE018C"/>
    <w:rsid w:val="00AE2D25"/>
    <w:rsid w:val="00AE3414"/>
    <w:rsid w:val="00AE39A0"/>
    <w:rsid w:val="00AE4988"/>
    <w:rsid w:val="00AF18A5"/>
    <w:rsid w:val="00AF3CCE"/>
    <w:rsid w:val="00AF5352"/>
    <w:rsid w:val="00AF548D"/>
    <w:rsid w:val="00AF5B46"/>
    <w:rsid w:val="00AF6964"/>
    <w:rsid w:val="00AF6ED7"/>
    <w:rsid w:val="00AF7A85"/>
    <w:rsid w:val="00B0035E"/>
    <w:rsid w:val="00B01740"/>
    <w:rsid w:val="00B02C65"/>
    <w:rsid w:val="00B0449F"/>
    <w:rsid w:val="00B04811"/>
    <w:rsid w:val="00B05B79"/>
    <w:rsid w:val="00B11B68"/>
    <w:rsid w:val="00B12C73"/>
    <w:rsid w:val="00B1444D"/>
    <w:rsid w:val="00B146CF"/>
    <w:rsid w:val="00B14EAA"/>
    <w:rsid w:val="00B14F4F"/>
    <w:rsid w:val="00B158C9"/>
    <w:rsid w:val="00B17A5D"/>
    <w:rsid w:val="00B20EEC"/>
    <w:rsid w:val="00B23B54"/>
    <w:rsid w:val="00B24E0B"/>
    <w:rsid w:val="00B256FA"/>
    <w:rsid w:val="00B25792"/>
    <w:rsid w:val="00B305F2"/>
    <w:rsid w:val="00B31A18"/>
    <w:rsid w:val="00B32A31"/>
    <w:rsid w:val="00B33184"/>
    <w:rsid w:val="00B33F32"/>
    <w:rsid w:val="00B34775"/>
    <w:rsid w:val="00B34E10"/>
    <w:rsid w:val="00B35735"/>
    <w:rsid w:val="00B35CDF"/>
    <w:rsid w:val="00B3732C"/>
    <w:rsid w:val="00B3774E"/>
    <w:rsid w:val="00B4107B"/>
    <w:rsid w:val="00B4583A"/>
    <w:rsid w:val="00B471C7"/>
    <w:rsid w:val="00B47C3E"/>
    <w:rsid w:val="00B504EE"/>
    <w:rsid w:val="00B515A5"/>
    <w:rsid w:val="00B52F69"/>
    <w:rsid w:val="00B53F66"/>
    <w:rsid w:val="00B54E56"/>
    <w:rsid w:val="00B55318"/>
    <w:rsid w:val="00B56163"/>
    <w:rsid w:val="00B56499"/>
    <w:rsid w:val="00B57526"/>
    <w:rsid w:val="00B62C3A"/>
    <w:rsid w:val="00B655AD"/>
    <w:rsid w:val="00B65DE4"/>
    <w:rsid w:val="00B674C5"/>
    <w:rsid w:val="00B678E8"/>
    <w:rsid w:val="00B67EBE"/>
    <w:rsid w:val="00B70A1D"/>
    <w:rsid w:val="00B75993"/>
    <w:rsid w:val="00B76676"/>
    <w:rsid w:val="00B80675"/>
    <w:rsid w:val="00B81114"/>
    <w:rsid w:val="00B818B2"/>
    <w:rsid w:val="00B82256"/>
    <w:rsid w:val="00B86CD4"/>
    <w:rsid w:val="00B8784C"/>
    <w:rsid w:val="00B910DE"/>
    <w:rsid w:val="00B95492"/>
    <w:rsid w:val="00B95555"/>
    <w:rsid w:val="00B964AB"/>
    <w:rsid w:val="00B975F2"/>
    <w:rsid w:val="00BA0FCA"/>
    <w:rsid w:val="00BA1008"/>
    <w:rsid w:val="00BA26CC"/>
    <w:rsid w:val="00BA418B"/>
    <w:rsid w:val="00BA6963"/>
    <w:rsid w:val="00BA7B98"/>
    <w:rsid w:val="00BB12AA"/>
    <w:rsid w:val="00BB1E4F"/>
    <w:rsid w:val="00BB49A3"/>
    <w:rsid w:val="00BC0B2D"/>
    <w:rsid w:val="00BC1490"/>
    <w:rsid w:val="00BC3845"/>
    <w:rsid w:val="00BC3EB0"/>
    <w:rsid w:val="00BC4C61"/>
    <w:rsid w:val="00BC4E32"/>
    <w:rsid w:val="00BC710B"/>
    <w:rsid w:val="00BD0D5A"/>
    <w:rsid w:val="00BD1E92"/>
    <w:rsid w:val="00BD59CB"/>
    <w:rsid w:val="00BD620D"/>
    <w:rsid w:val="00BD6C2C"/>
    <w:rsid w:val="00BE0F21"/>
    <w:rsid w:val="00BE14D9"/>
    <w:rsid w:val="00BE2D8B"/>
    <w:rsid w:val="00BE5A69"/>
    <w:rsid w:val="00BE6D03"/>
    <w:rsid w:val="00BE73BB"/>
    <w:rsid w:val="00BF055F"/>
    <w:rsid w:val="00BF0F9E"/>
    <w:rsid w:val="00BF1A08"/>
    <w:rsid w:val="00BF1AD7"/>
    <w:rsid w:val="00BF2409"/>
    <w:rsid w:val="00BF25A2"/>
    <w:rsid w:val="00BF25D5"/>
    <w:rsid w:val="00BF4D64"/>
    <w:rsid w:val="00BF52AE"/>
    <w:rsid w:val="00BF6787"/>
    <w:rsid w:val="00C0058D"/>
    <w:rsid w:val="00C009C1"/>
    <w:rsid w:val="00C023D9"/>
    <w:rsid w:val="00C026CA"/>
    <w:rsid w:val="00C03BCF"/>
    <w:rsid w:val="00C03DB8"/>
    <w:rsid w:val="00C03FB9"/>
    <w:rsid w:val="00C06B48"/>
    <w:rsid w:val="00C06C20"/>
    <w:rsid w:val="00C104D0"/>
    <w:rsid w:val="00C1079E"/>
    <w:rsid w:val="00C10BF6"/>
    <w:rsid w:val="00C11EB1"/>
    <w:rsid w:val="00C11F0B"/>
    <w:rsid w:val="00C13581"/>
    <w:rsid w:val="00C13D8C"/>
    <w:rsid w:val="00C1439E"/>
    <w:rsid w:val="00C147F9"/>
    <w:rsid w:val="00C15000"/>
    <w:rsid w:val="00C1588A"/>
    <w:rsid w:val="00C16187"/>
    <w:rsid w:val="00C16F7C"/>
    <w:rsid w:val="00C174B0"/>
    <w:rsid w:val="00C17EA4"/>
    <w:rsid w:val="00C17F17"/>
    <w:rsid w:val="00C2049E"/>
    <w:rsid w:val="00C21322"/>
    <w:rsid w:val="00C22C7F"/>
    <w:rsid w:val="00C23540"/>
    <w:rsid w:val="00C25291"/>
    <w:rsid w:val="00C25807"/>
    <w:rsid w:val="00C3166D"/>
    <w:rsid w:val="00C324BF"/>
    <w:rsid w:val="00C35519"/>
    <w:rsid w:val="00C35F40"/>
    <w:rsid w:val="00C37714"/>
    <w:rsid w:val="00C37C2D"/>
    <w:rsid w:val="00C40F41"/>
    <w:rsid w:val="00C4108A"/>
    <w:rsid w:val="00C41C67"/>
    <w:rsid w:val="00C41D0C"/>
    <w:rsid w:val="00C4315B"/>
    <w:rsid w:val="00C43445"/>
    <w:rsid w:val="00C449CD"/>
    <w:rsid w:val="00C4632A"/>
    <w:rsid w:val="00C46714"/>
    <w:rsid w:val="00C47A11"/>
    <w:rsid w:val="00C47A17"/>
    <w:rsid w:val="00C50131"/>
    <w:rsid w:val="00C51F03"/>
    <w:rsid w:val="00C52A9F"/>
    <w:rsid w:val="00C53110"/>
    <w:rsid w:val="00C53EB3"/>
    <w:rsid w:val="00C56133"/>
    <w:rsid w:val="00C5784D"/>
    <w:rsid w:val="00C6043A"/>
    <w:rsid w:val="00C60B5F"/>
    <w:rsid w:val="00C60CEF"/>
    <w:rsid w:val="00C6255C"/>
    <w:rsid w:val="00C625E4"/>
    <w:rsid w:val="00C62C0A"/>
    <w:rsid w:val="00C635E0"/>
    <w:rsid w:val="00C63C5B"/>
    <w:rsid w:val="00C65606"/>
    <w:rsid w:val="00C65FC0"/>
    <w:rsid w:val="00C7036D"/>
    <w:rsid w:val="00C70510"/>
    <w:rsid w:val="00C729CA"/>
    <w:rsid w:val="00C72A28"/>
    <w:rsid w:val="00C742FB"/>
    <w:rsid w:val="00C7520E"/>
    <w:rsid w:val="00C75C1B"/>
    <w:rsid w:val="00C7707D"/>
    <w:rsid w:val="00C775C4"/>
    <w:rsid w:val="00C77CBB"/>
    <w:rsid w:val="00C81B2A"/>
    <w:rsid w:val="00C81D96"/>
    <w:rsid w:val="00C8309C"/>
    <w:rsid w:val="00C85D87"/>
    <w:rsid w:val="00C85DFB"/>
    <w:rsid w:val="00C866BB"/>
    <w:rsid w:val="00C8798C"/>
    <w:rsid w:val="00C90399"/>
    <w:rsid w:val="00C91623"/>
    <w:rsid w:val="00C933B7"/>
    <w:rsid w:val="00C946E6"/>
    <w:rsid w:val="00C95135"/>
    <w:rsid w:val="00C964CF"/>
    <w:rsid w:val="00C975B1"/>
    <w:rsid w:val="00CA0976"/>
    <w:rsid w:val="00CA1712"/>
    <w:rsid w:val="00CA24F9"/>
    <w:rsid w:val="00CA3F4D"/>
    <w:rsid w:val="00CA5651"/>
    <w:rsid w:val="00CA5E2B"/>
    <w:rsid w:val="00CA6668"/>
    <w:rsid w:val="00CA7CAD"/>
    <w:rsid w:val="00CB0A57"/>
    <w:rsid w:val="00CB0F87"/>
    <w:rsid w:val="00CB192F"/>
    <w:rsid w:val="00CB21B2"/>
    <w:rsid w:val="00CB3EFA"/>
    <w:rsid w:val="00CB4527"/>
    <w:rsid w:val="00CB4EA1"/>
    <w:rsid w:val="00CB5C2D"/>
    <w:rsid w:val="00CB6241"/>
    <w:rsid w:val="00CC01F3"/>
    <w:rsid w:val="00CC1A75"/>
    <w:rsid w:val="00CC1CA5"/>
    <w:rsid w:val="00CC4479"/>
    <w:rsid w:val="00CC4D97"/>
    <w:rsid w:val="00CC5A8E"/>
    <w:rsid w:val="00CC674A"/>
    <w:rsid w:val="00CC7B34"/>
    <w:rsid w:val="00CD08AB"/>
    <w:rsid w:val="00CD26D6"/>
    <w:rsid w:val="00CD3AFB"/>
    <w:rsid w:val="00CD60A4"/>
    <w:rsid w:val="00CD60FB"/>
    <w:rsid w:val="00CD71CC"/>
    <w:rsid w:val="00CE08DE"/>
    <w:rsid w:val="00CE1103"/>
    <w:rsid w:val="00CE16B6"/>
    <w:rsid w:val="00CE4A13"/>
    <w:rsid w:val="00CE4FDE"/>
    <w:rsid w:val="00CE50F6"/>
    <w:rsid w:val="00CE5CD5"/>
    <w:rsid w:val="00CE68F5"/>
    <w:rsid w:val="00CF080E"/>
    <w:rsid w:val="00CF0BB2"/>
    <w:rsid w:val="00CF2D35"/>
    <w:rsid w:val="00CF2DDA"/>
    <w:rsid w:val="00CF2F1B"/>
    <w:rsid w:val="00CF3792"/>
    <w:rsid w:val="00D03335"/>
    <w:rsid w:val="00D03694"/>
    <w:rsid w:val="00D03D09"/>
    <w:rsid w:val="00D04157"/>
    <w:rsid w:val="00D060B5"/>
    <w:rsid w:val="00D0614F"/>
    <w:rsid w:val="00D06FF3"/>
    <w:rsid w:val="00D0786A"/>
    <w:rsid w:val="00D1064A"/>
    <w:rsid w:val="00D10B29"/>
    <w:rsid w:val="00D10F54"/>
    <w:rsid w:val="00D11567"/>
    <w:rsid w:val="00D11A47"/>
    <w:rsid w:val="00D123EF"/>
    <w:rsid w:val="00D136A5"/>
    <w:rsid w:val="00D13B4D"/>
    <w:rsid w:val="00D14781"/>
    <w:rsid w:val="00D14F12"/>
    <w:rsid w:val="00D17B1E"/>
    <w:rsid w:val="00D21205"/>
    <w:rsid w:val="00D212B4"/>
    <w:rsid w:val="00D24713"/>
    <w:rsid w:val="00D27056"/>
    <w:rsid w:val="00D31590"/>
    <w:rsid w:val="00D32530"/>
    <w:rsid w:val="00D3283F"/>
    <w:rsid w:val="00D32A0A"/>
    <w:rsid w:val="00D35051"/>
    <w:rsid w:val="00D35950"/>
    <w:rsid w:val="00D36436"/>
    <w:rsid w:val="00D373DC"/>
    <w:rsid w:val="00D37CE9"/>
    <w:rsid w:val="00D42562"/>
    <w:rsid w:val="00D43C29"/>
    <w:rsid w:val="00D448D7"/>
    <w:rsid w:val="00D44FE6"/>
    <w:rsid w:val="00D454FE"/>
    <w:rsid w:val="00D4780A"/>
    <w:rsid w:val="00D52104"/>
    <w:rsid w:val="00D53ACD"/>
    <w:rsid w:val="00D541B9"/>
    <w:rsid w:val="00D55163"/>
    <w:rsid w:val="00D551F7"/>
    <w:rsid w:val="00D555A2"/>
    <w:rsid w:val="00D55B50"/>
    <w:rsid w:val="00D60F3A"/>
    <w:rsid w:val="00D61C09"/>
    <w:rsid w:val="00D62AEC"/>
    <w:rsid w:val="00D63BD0"/>
    <w:rsid w:val="00D63E21"/>
    <w:rsid w:val="00D71708"/>
    <w:rsid w:val="00D75FE5"/>
    <w:rsid w:val="00D766C5"/>
    <w:rsid w:val="00D8079C"/>
    <w:rsid w:val="00D80A50"/>
    <w:rsid w:val="00D80CC2"/>
    <w:rsid w:val="00D810A8"/>
    <w:rsid w:val="00D81327"/>
    <w:rsid w:val="00D8139B"/>
    <w:rsid w:val="00D81E4A"/>
    <w:rsid w:val="00D8265E"/>
    <w:rsid w:val="00D85BA1"/>
    <w:rsid w:val="00D90507"/>
    <w:rsid w:val="00D909D2"/>
    <w:rsid w:val="00D93573"/>
    <w:rsid w:val="00D93A83"/>
    <w:rsid w:val="00D93B0D"/>
    <w:rsid w:val="00D94F57"/>
    <w:rsid w:val="00D96688"/>
    <w:rsid w:val="00DA066F"/>
    <w:rsid w:val="00DA09AF"/>
    <w:rsid w:val="00DA123B"/>
    <w:rsid w:val="00DA1A6E"/>
    <w:rsid w:val="00DA3B1A"/>
    <w:rsid w:val="00DA45A3"/>
    <w:rsid w:val="00DA5FCF"/>
    <w:rsid w:val="00DA6CD5"/>
    <w:rsid w:val="00DA6E98"/>
    <w:rsid w:val="00DB2183"/>
    <w:rsid w:val="00DB223D"/>
    <w:rsid w:val="00DB228B"/>
    <w:rsid w:val="00DB2624"/>
    <w:rsid w:val="00DB2D24"/>
    <w:rsid w:val="00DB35E6"/>
    <w:rsid w:val="00DB3908"/>
    <w:rsid w:val="00DB4799"/>
    <w:rsid w:val="00DB5568"/>
    <w:rsid w:val="00DB5D1B"/>
    <w:rsid w:val="00DB70EF"/>
    <w:rsid w:val="00DC221F"/>
    <w:rsid w:val="00DC3C52"/>
    <w:rsid w:val="00DC514C"/>
    <w:rsid w:val="00DD023A"/>
    <w:rsid w:val="00DD0253"/>
    <w:rsid w:val="00DD09BF"/>
    <w:rsid w:val="00DD1B0F"/>
    <w:rsid w:val="00DD212C"/>
    <w:rsid w:val="00DD2E84"/>
    <w:rsid w:val="00DD49D1"/>
    <w:rsid w:val="00DD539D"/>
    <w:rsid w:val="00DD599C"/>
    <w:rsid w:val="00DD5ACB"/>
    <w:rsid w:val="00DE0213"/>
    <w:rsid w:val="00DE0864"/>
    <w:rsid w:val="00DE1AF1"/>
    <w:rsid w:val="00DE430F"/>
    <w:rsid w:val="00DE560B"/>
    <w:rsid w:val="00DE5654"/>
    <w:rsid w:val="00DE6B0E"/>
    <w:rsid w:val="00DE7A4B"/>
    <w:rsid w:val="00DF0F64"/>
    <w:rsid w:val="00DF10B0"/>
    <w:rsid w:val="00DF123F"/>
    <w:rsid w:val="00DF1392"/>
    <w:rsid w:val="00DF1EA1"/>
    <w:rsid w:val="00DF53AE"/>
    <w:rsid w:val="00DF58D8"/>
    <w:rsid w:val="00DF59F2"/>
    <w:rsid w:val="00DF67F0"/>
    <w:rsid w:val="00DF69FD"/>
    <w:rsid w:val="00E01E50"/>
    <w:rsid w:val="00E01E6D"/>
    <w:rsid w:val="00E0204D"/>
    <w:rsid w:val="00E0277F"/>
    <w:rsid w:val="00E03600"/>
    <w:rsid w:val="00E039D8"/>
    <w:rsid w:val="00E049F3"/>
    <w:rsid w:val="00E06B0D"/>
    <w:rsid w:val="00E06E06"/>
    <w:rsid w:val="00E06E17"/>
    <w:rsid w:val="00E06F8B"/>
    <w:rsid w:val="00E07A2F"/>
    <w:rsid w:val="00E10D40"/>
    <w:rsid w:val="00E1172A"/>
    <w:rsid w:val="00E13F4E"/>
    <w:rsid w:val="00E1497B"/>
    <w:rsid w:val="00E15063"/>
    <w:rsid w:val="00E15697"/>
    <w:rsid w:val="00E16388"/>
    <w:rsid w:val="00E173EC"/>
    <w:rsid w:val="00E17D1D"/>
    <w:rsid w:val="00E20481"/>
    <w:rsid w:val="00E20866"/>
    <w:rsid w:val="00E20BD4"/>
    <w:rsid w:val="00E218B1"/>
    <w:rsid w:val="00E2326C"/>
    <w:rsid w:val="00E257C0"/>
    <w:rsid w:val="00E25C11"/>
    <w:rsid w:val="00E27A97"/>
    <w:rsid w:val="00E27F6D"/>
    <w:rsid w:val="00E32568"/>
    <w:rsid w:val="00E3346C"/>
    <w:rsid w:val="00E342E5"/>
    <w:rsid w:val="00E34B25"/>
    <w:rsid w:val="00E34BDC"/>
    <w:rsid w:val="00E35BC7"/>
    <w:rsid w:val="00E35DF6"/>
    <w:rsid w:val="00E376F7"/>
    <w:rsid w:val="00E37AF4"/>
    <w:rsid w:val="00E401EC"/>
    <w:rsid w:val="00E405DC"/>
    <w:rsid w:val="00E413B4"/>
    <w:rsid w:val="00E41494"/>
    <w:rsid w:val="00E41795"/>
    <w:rsid w:val="00E41C28"/>
    <w:rsid w:val="00E43E55"/>
    <w:rsid w:val="00E45029"/>
    <w:rsid w:val="00E46887"/>
    <w:rsid w:val="00E47794"/>
    <w:rsid w:val="00E50CE1"/>
    <w:rsid w:val="00E50DFA"/>
    <w:rsid w:val="00E513BA"/>
    <w:rsid w:val="00E51786"/>
    <w:rsid w:val="00E51EF0"/>
    <w:rsid w:val="00E52207"/>
    <w:rsid w:val="00E527B9"/>
    <w:rsid w:val="00E5531E"/>
    <w:rsid w:val="00E556BC"/>
    <w:rsid w:val="00E569EE"/>
    <w:rsid w:val="00E56BE0"/>
    <w:rsid w:val="00E57FDC"/>
    <w:rsid w:val="00E60A02"/>
    <w:rsid w:val="00E60C11"/>
    <w:rsid w:val="00E617B1"/>
    <w:rsid w:val="00E61A2C"/>
    <w:rsid w:val="00E62CE4"/>
    <w:rsid w:val="00E635C0"/>
    <w:rsid w:val="00E6464D"/>
    <w:rsid w:val="00E65F88"/>
    <w:rsid w:val="00E660C5"/>
    <w:rsid w:val="00E66564"/>
    <w:rsid w:val="00E7187E"/>
    <w:rsid w:val="00E71B11"/>
    <w:rsid w:val="00E71E5F"/>
    <w:rsid w:val="00E721BE"/>
    <w:rsid w:val="00E728FA"/>
    <w:rsid w:val="00E73356"/>
    <w:rsid w:val="00E7410B"/>
    <w:rsid w:val="00E82445"/>
    <w:rsid w:val="00E84546"/>
    <w:rsid w:val="00E84D5C"/>
    <w:rsid w:val="00E86005"/>
    <w:rsid w:val="00E90824"/>
    <w:rsid w:val="00E90C95"/>
    <w:rsid w:val="00E90EE5"/>
    <w:rsid w:val="00E979A1"/>
    <w:rsid w:val="00EA02F4"/>
    <w:rsid w:val="00EA0CBF"/>
    <w:rsid w:val="00EA311A"/>
    <w:rsid w:val="00EA39CC"/>
    <w:rsid w:val="00EA4331"/>
    <w:rsid w:val="00EA74D0"/>
    <w:rsid w:val="00EA7BFD"/>
    <w:rsid w:val="00EB0E52"/>
    <w:rsid w:val="00EB19D5"/>
    <w:rsid w:val="00EB1A85"/>
    <w:rsid w:val="00EB1CED"/>
    <w:rsid w:val="00EB26ED"/>
    <w:rsid w:val="00EB2C9C"/>
    <w:rsid w:val="00EB3E9F"/>
    <w:rsid w:val="00EB427E"/>
    <w:rsid w:val="00EB4AC8"/>
    <w:rsid w:val="00EB53A4"/>
    <w:rsid w:val="00EB6299"/>
    <w:rsid w:val="00EB62C5"/>
    <w:rsid w:val="00EB7080"/>
    <w:rsid w:val="00EB7113"/>
    <w:rsid w:val="00EB7EF9"/>
    <w:rsid w:val="00EC33BA"/>
    <w:rsid w:val="00EC38D5"/>
    <w:rsid w:val="00EC3EBA"/>
    <w:rsid w:val="00EC46CF"/>
    <w:rsid w:val="00EC4BB5"/>
    <w:rsid w:val="00EC50EA"/>
    <w:rsid w:val="00EC54A8"/>
    <w:rsid w:val="00EC782B"/>
    <w:rsid w:val="00EC7DE6"/>
    <w:rsid w:val="00ED1A3E"/>
    <w:rsid w:val="00ED2766"/>
    <w:rsid w:val="00ED5DFA"/>
    <w:rsid w:val="00ED68FD"/>
    <w:rsid w:val="00ED71AD"/>
    <w:rsid w:val="00EE023E"/>
    <w:rsid w:val="00EE1EA8"/>
    <w:rsid w:val="00EE5092"/>
    <w:rsid w:val="00EE5F68"/>
    <w:rsid w:val="00EE6FC3"/>
    <w:rsid w:val="00EE717A"/>
    <w:rsid w:val="00EE7D7D"/>
    <w:rsid w:val="00EF0F35"/>
    <w:rsid w:val="00EF181E"/>
    <w:rsid w:val="00EF2135"/>
    <w:rsid w:val="00EF2898"/>
    <w:rsid w:val="00EF3B10"/>
    <w:rsid w:val="00EF49D8"/>
    <w:rsid w:val="00EF534F"/>
    <w:rsid w:val="00EF6B18"/>
    <w:rsid w:val="00EF7544"/>
    <w:rsid w:val="00EF7BA8"/>
    <w:rsid w:val="00EF7F19"/>
    <w:rsid w:val="00F04E17"/>
    <w:rsid w:val="00F04E8E"/>
    <w:rsid w:val="00F052F6"/>
    <w:rsid w:val="00F05690"/>
    <w:rsid w:val="00F0762A"/>
    <w:rsid w:val="00F0778A"/>
    <w:rsid w:val="00F10E0E"/>
    <w:rsid w:val="00F111A7"/>
    <w:rsid w:val="00F11993"/>
    <w:rsid w:val="00F12055"/>
    <w:rsid w:val="00F1296F"/>
    <w:rsid w:val="00F12C08"/>
    <w:rsid w:val="00F13992"/>
    <w:rsid w:val="00F14670"/>
    <w:rsid w:val="00F146FF"/>
    <w:rsid w:val="00F16A52"/>
    <w:rsid w:val="00F20D6C"/>
    <w:rsid w:val="00F21F8A"/>
    <w:rsid w:val="00F24208"/>
    <w:rsid w:val="00F24936"/>
    <w:rsid w:val="00F25E16"/>
    <w:rsid w:val="00F27008"/>
    <w:rsid w:val="00F3063C"/>
    <w:rsid w:val="00F343CA"/>
    <w:rsid w:val="00F368D0"/>
    <w:rsid w:val="00F36F36"/>
    <w:rsid w:val="00F4005F"/>
    <w:rsid w:val="00F41F2D"/>
    <w:rsid w:val="00F441CD"/>
    <w:rsid w:val="00F44430"/>
    <w:rsid w:val="00F44FB1"/>
    <w:rsid w:val="00F46F69"/>
    <w:rsid w:val="00F50020"/>
    <w:rsid w:val="00F5019E"/>
    <w:rsid w:val="00F51F3E"/>
    <w:rsid w:val="00F5286C"/>
    <w:rsid w:val="00F52C28"/>
    <w:rsid w:val="00F52F3C"/>
    <w:rsid w:val="00F54F88"/>
    <w:rsid w:val="00F55548"/>
    <w:rsid w:val="00F55EEC"/>
    <w:rsid w:val="00F57347"/>
    <w:rsid w:val="00F65092"/>
    <w:rsid w:val="00F66C39"/>
    <w:rsid w:val="00F66F1C"/>
    <w:rsid w:val="00F67174"/>
    <w:rsid w:val="00F6765E"/>
    <w:rsid w:val="00F67DA2"/>
    <w:rsid w:val="00F719AF"/>
    <w:rsid w:val="00F71FA7"/>
    <w:rsid w:val="00F7276A"/>
    <w:rsid w:val="00F75B3E"/>
    <w:rsid w:val="00F76336"/>
    <w:rsid w:val="00F77FE2"/>
    <w:rsid w:val="00F81115"/>
    <w:rsid w:val="00F82F5B"/>
    <w:rsid w:val="00F82FAF"/>
    <w:rsid w:val="00F8409E"/>
    <w:rsid w:val="00F85B24"/>
    <w:rsid w:val="00F85C7C"/>
    <w:rsid w:val="00F87D2A"/>
    <w:rsid w:val="00F9426D"/>
    <w:rsid w:val="00F945C3"/>
    <w:rsid w:val="00FA087E"/>
    <w:rsid w:val="00FA11CA"/>
    <w:rsid w:val="00FA34F7"/>
    <w:rsid w:val="00FA3B31"/>
    <w:rsid w:val="00FA49BF"/>
    <w:rsid w:val="00FA7588"/>
    <w:rsid w:val="00FB0D45"/>
    <w:rsid w:val="00FB2450"/>
    <w:rsid w:val="00FB42E2"/>
    <w:rsid w:val="00FB5F2D"/>
    <w:rsid w:val="00FC2025"/>
    <w:rsid w:val="00FC207F"/>
    <w:rsid w:val="00FC279D"/>
    <w:rsid w:val="00FC528A"/>
    <w:rsid w:val="00FC7714"/>
    <w:rsid w:val="00FC7A07"/>
    <w:rsid w:val="00FD0687"/>
    <w:rsid w:val="00FD2A90"/>
    <w:rsid w:val="00FD2ACF"/>
    <w:rsid w:val="00FD2CFA"/>
    <w:rsid w:val="00FD33B1"/>
    <w:rsid w:val="00FD3918"/>
    <w:rsid w:val="00FD3D96"/>
    <w:rsid w:val="00FD48EF"/>
    <w:rsid w:val="00FD7913"/>
    <w:rsid w:val="00FE2565"/>
    <w:rsid w:val="00FE318C"/>
    <w:rsid w:val="00FE3615"/>
    <w:rsid w:val="00FE379F"/>
    <w:rsid w:val="00FE3D41"/>
    <w:rsid w:val="00FE4697"/>
    <w:rsid w:val="00FE4FC8"/>
    <w:rsid w:val="00FF0358"/>
    <w:rsid w:val="00FF0366"/>
    <w:rsid w:val="00FF058D"/>
    <w:rsid w:val="00FF0F2B"/>
    <w:rsid w:val="00FF11CD"/>
    <w:rsid w:val="00FF1670"/>
    <w:rsid w:val="00FF20A1"/>
    <w:rsid w:val="00FF344C"/>
    <w:rsid w:val="00FF3C4D"/>
    <w:rsid w:val="00FF4A38"/>
    <w:rsid w:val="00FF5064"/>
    <w:rsid w:val="00FF5B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C9F"/>
    <w:rPr>
      <w:sz w:val="24"/>
      <w:szCs w:val="24"/>
    </w:rPr>
  </w:style>
  <w:style w:type="paragraph" w:styleId="Heading1">
    <w:name w:val="heading 1"/>
    <w:basedOn w:val="Normal"/>
    <w:next w:val="Normal"/>
    <w:link w:val="Heading1Char"/>
    <w:uiPriority w:val="9"/>
    <w:qFormat/>
    <w:rsid w:val="00266A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80A5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4AC8"/>
    <w:rPr>
      <w:color w:val="auto"/>
      <w:u w:val="none"/>
    </w:rPr>
  </w:style>
  <w:style w:type="paragraph" w:styleId="Header">
    <w:name w:val="header"/>
    <w:basedOn w:val="Normal"/>
    <w:rsid w:val="000E05C9"/>
    <w:pPr>
      <w:tabs>
        <w:tab w:val="center" w:pos="4153"/>
        <w:tab w:val="right" w:pos="8306"/>
      </w:tabs>
    </w:pPr>
  </w:style>
  <w:style w:type="paragraph" w:styleId="Footer">
    <w:name w:val="footer"/>
    <w:basedOn w:val="Normal"/>
    <w:rsid w:val="000E05C9"/>
    <w:pPr>
      <w:tabs>
        <w:tab w:val="center" w:pos="4153"/>
        <w:tab w:val="right" w:pos="8306"/>
      </w:tabs>
    </w:pPr>
  </w:style>
  <w:style w:type="paragraph" w:customStyle="1" w:styleId="MinuteHeadingCharChar">
    <w:name w:val="Minute Heading Char Char"/>
    <w:basedOn w:val="Normal"/>
    <w:next w:val="Normal"/>
    <w:link w:val="MinuteHeadingCharCharChar"/>
    <w:rsid w:val="00013B68"/>
    <w:pPr>
      <w:keepNext/>
      <w:numPr>
        <w:numId w:val="1"/>
      </w:numPr>
      <w:overflowPunct w:val="0"/>
      <w:autoSpaceDE w:val="0"/>
      <w:autoSpaceDN w:val="0"/>
      <w:adjustRightInd w:val="0"/>
      <w:spacing w:after="120" w:line="240" w:lineRule="exact"/>
      <w:contextualSpacing/>
      <w:jc w:val="both"/>
      <w:textAlignment w:val="baseline"/>
    </w:pPr>
    <w:rPr>
      <w:rFonts w:ascii="Arial" w:hAnsi="Arial" w:cs="Arial"/>
      <w:b/>
      <w:sz w:val="22"/>
      <w:szCs w:val="20"/>
    </w:rPr>
  </w:style>
  <w:style w:type="paragraph" w:customStyle="1" w:styleId="Preamble">
    <w:name w:val="Preamble"/>
    <w:basedOn w:val="Normal"/>
    <w:link w:val="PreambleChar"/>
    <w:rsid w:val="00013B68"/>
    <w:pPr>
      <w:overflowPunct w:val="0"/>
      <w:autoSpaceDE w:val="0"/>
      <w:autoSpaceDN w:val="0"/>
      <w:adjustRightInd w:val="0"/>
      <w:spacing w:after="120" w:line="240" w:lineRule="exact"/>
      <w:ind w:left="720"/>
      <w:jc w:val="both"/>
      <w:textAlignment w:val="baseline"/>
    </w:pPr>
    <w:rPr>
      <w:rFonts w:ascii="Arial" w:hAnsi="Arial" w:cs="Arial"/>
      <w:sz w:val="22"/>
      <w:szCs w:val="22"/>
    </w:rPr>
  </w:style>
  <w:style w:type="table" w:styleId="TableGrid">
    <w:name w:val="Table Grid"/>
    <w:basedOn w:val="TableNormal"/>
    <w:rsid w:val="009B5A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FD3D96"/>
    <w:pPr>
      <w:spacing w:after="220" w:line="180" w:lineRule="atLeast"/>
      <w:ind w:left="835" w:right="835"/>
      <w:jc w:val="both"/>
    </w:pPr>
    <w:rPr>
      <w:rFonts w:ascii="Arial" w:hAnsi="Arial"/>
      <w:spacing w:val="-5"/>
      <w:sz w:val="20"/>
      <w:szCs w:val="20"/>
      <w:lang w:eastAsia="en-US"/>
    </w:rPr>
  </w:style>
  <w:style w:type="character" w:styleId="PageNumber">
    <w:name w:val="page number"/>
    <w:basedOn w:val="DefaultParagraphFont"/>
    <w:rsid w:val="002A1F4B"/>
  </w:style>
  <w:style w:type="paragraph" w:styleId="BalloonText">
    <w:name w:val="Balloon Text"/>
    <w:basedOn w:val="Normal"/>
    <w:semiHidden/>
    <w:rsid w:val="000D268A"/>
    <w:rPr>
      <w:rFonts w:ascii="Tahoma" w:hAnsi="Tahoma" w:cs="Tahoma"/>
      <w:sz w:val="16"/>
      <w:szCs w:val="16"/>
    </w:rPr>
  </w:style>
  <w:style w:type="paragraph" w:customStyle="1" w:styleId="Resolution">
    <w:name w:val="Resolution"/>
    <w:basedOn w:val="Normal"/>
    <w:link w:val="ResolutionChar"/>
    <w:rsid w:val="00955091"/>
    <w:pPr>
      <w:tabs>
        <w:tab w:val="left" w:pos="1134"/>
      </w:tabs>
      <w:overflowPunct w:val="0"/>
      <w:autoSpaceDE w:val="0"/>
      <w:autoSpaceDN w:val="0"/>
      <w:adjustRightInd w:val="0"/>
      <w:spacing w:after="120" w:line="240" w:lineRule="exact"/>
      <w:ind w:left="1134"/>
      <w:jc w:val="both"/>
      <w:textAlignment w:val="baseline"/>
    </w:pPr>
    <w:rPr>
      <w:rFonts w:ascii="Arial" w:hAnsi="Arial"/>
      <w:sz w:val="22"/>
      <w:szCs w:val="20"/>
    </w:rPr>
  </w:style>
  <w:style w:type="paragraph" w:customStyle="1" w:styleId="PreambleCharCharChar">
    <w:name w:val="Preamble Char Char Char"/>
    <w:basedOn w:val="Normal"/>
    <w:link w:val="PreambleCharCharCharChar"/>
    <w:rsid w:val="00A009F6"/>
    <w:pPr>
      <w:tabs>
        <w:tab w:val="left" w:pos="1134"/>
      </w:tabs>
      <w:overflowPunct w:val="0"/>
      <w:autoSpaceDE w:val="0"/>
      <w:autoSpaceDN w:val="0"/>
      <w:adjustRightInd w:val="0"/>
      <w:spacing w:after="120" w:line="240" w:lineRule="exact"/>
      <w:ind w:left="397"/>
      <w:jc w:val="both"/>
      <w:textAlignment w:val="baseline"/>
    </w:pPr>
    <w:rPr>
      <w:rFonts w:ascii="Arial" w:hAnsi="Arial"/>
      <w:sz w:val="22"/>
      <w:szCs w:val="22"/>
    </w:rPr>
  </w:style>
  <w:style w:type="character" w:customStyle="1" w:styleId="PreambleCharCharCharChar">
    <w:name w:val="Preamble Char Char Char Char"/>
    <w:link w:val="PreambleCharCharChar"/>
    <w:rsid w:val="00A009F6"/>
    <w:rPr>
      <w:rFonts w:ascii="Arial" w:hAnsi="Arial"/>
      <w:sz w:val="22"/>
      <w:szCs w:val="22"/>
      <w:lang w:val="en-GB" w:eastAsia="en-GB" w:bidi="ar-SA"/>
    </w:rPr>
  </w:style>
  <w:style w:type="character" w:styleId="FollowedHyperlink">
    <w:name w:val="FollowedHyperlink"/>
    <w:rsid w:val="00EB4AC8"/>
    <w:rPr>
      <w:color w:val="auto"/>
      <w:u w:val="none"/>
    </w:rPr>
  </w:style>
  <w:style w:type="character" w:customStyle="1" w:styleId="MinuteHeadingCharCharChar">
    <w:name w:val="Minute Heading Char Char Char"/>
    <w:link w:val="MinuteHeadingCharChar"/>
    <w:rsid w:val="003D4E27"/>
    <w:rPr>
      <w:rFonts w:ascii="Arial" w:hAnsi="Arial" w:cs="Arial"/>
      <w:b/>
      <w:sz w:val="22"/>
    </w:rPr>
  </w:style>
  <w:style w:type="paragraph" w:customStyle="1" w:styleId="Backgrounddocuments">
    <w:name w:val="Background documents"/>
    <w:basedOn w:val="Normal"/>
    <w:rsid w:val="00B25792"/>
    <w:pPr>
      <w:spacing w:before="120" w:after="120"/>
      <w:jc w:val="both"/>
    </w:pPr>
    <w:rPr>
      <w:rFonts w:ascii="Arial" w:hAnsi="Arial" w:cs="Arial"/>
      <w:i/>
      <w:sz w:val="18"/>
      <w:szCs w:val="22"/>
    </w:rPr>
  </w:style>
  <w:style w:type="character" w:customStyle="1" w:styleId="ResolutionChar">
    <w:name w:val="Resolution Char"/>
    <w:link w:val="Resolution"/>
    <w:rsid w:val="00B14F4F"/>
    <w:rPr>
      <w:rFonts w:ascii="Arial" w:hAnsi="Arial"/>
      <w:sz w:val="22"/>
      <w:lang w:val="en-GB" w:eastAsia="en-GB" w:bidi="ar-SA"/>
    </w:rPr>
  </w:style>
  <w:style w:type="paragraph" w:customStyle="1" w:styleId="MinuteHeadingChar">
    <w:name w:val="Minute Heading Char"/>
    <w:basedOn w:val="Normal"/>
    <w:next w:val="Normal"/>
    <w:rsid w:val="00FD2ACF"/>
    <w:pPr>
      <w:keepNext/>
      <w:tabs>
        <w:tab w:val="num" w:pos="397"/>
      </w:tabs>
      <w:overflowPunct w:val="0"/>
      <w:autoSpaceDE w:val="0"/>
      <w:autoSpaceDN w:val="0"/>
      <w:adjustRightInd w:val="0"/>
      <w:spacing w:after="120" w:line="240" w:lineRule="exact"/>
      <w:ind w:left="397" w:hanging="397"/>
      <w:contextualSpacing/>
      <w:jc w:val="both"/>
      <w:textAlignment w:val="baseline"/>
    </w:pPr>
    <w:rPr>
      <w:rFonts w:ascii="Arial" w:hAnsi="Arial" w:cs="Arial"/>
      <w:b/>
      <w:sz w:val="22"/>
    </w:rPr>
  </w:style>
  <w:style w:type="paragraph" w:customStyle="1" w:styleId="PreambleCharCharCharCharCharCharChar">
    <w:name w:val="Preamble Char Char Char Char Char Char Char"/>
    <w:basedOn w:val="Normal"/>
    <w:link w:val="PreambleCharCharCharCharCharCharCharChar"/>
    <w:rsid w:val="00B02C65"/>
    <w:pPr>
      <w:tabs>
        <w:tab w:val="left" w:pos="1134"/>
      </w:tabs>
      <w:overflowPunct w:val="0"/>
      <w:autoSpaceDE w:val="0"/>
      <w:autoSpaceDN w:val="0"/>
      <w:adjustRightInd w:val="0"/>
      <w:spacing w:after="120" w:line="240" w:lineRule="exact"/>
      <w:ind w:left="397"/>
      <w:jc w:val="both"/>
      <w:textAlignment w:val="baseline"/>
    </w:pPr>
    <w:rPr>
      <w:rFonts w:ascii="Arial" w:hAnsi="Arial"/>
      <w:sz w:val="22"/>
      <w:szCs w:val="22"/>
    </w:rPr>
  </w:style>
  <w:style w:type="character" w:customStyle="1" w:styleId="PreambleCharCharCharCharCharCharCharChar">
    <w:name w:val="Preamble Char Char Char Char Char Char Char Char"/>
    <w:link w:val="PreambleCharCharCharCharCharCharChar"/>
    <w:rsid w:val="00B02C65"/>
    <w:rPr>
      <w:rFonts w:ascii="Arial" w:hAnsi="Arial"/>
      <w:sz w:val="22"/>
      <w:szCs w:val="22"/>
      <w:lang w:val="en-GB" w:eastAsia="en-GB" w:bidi="ar-SA"/>
    </w:rPr>
  </w:style>
  <w:style w:type="paragraph" w:customStyle="1" w:styleId="MinuteHeading">
    <w:name w:val="Minute Heading"/>
    <w:basedOn w:val="Normal"/>
    <w:next w:val="PreambleCharCharChar"/>
    <w:rsid w:val="002D42A9"/>
    <w:pPr>
      <w:keepNext/>
      <w:tabs>
        <w:tab w:val="left" w:pos="-1890"/>
        <w:tab w:val="left" w:pos="-1620"/>
        <w:tab w:val="num" w:pos="397"/>
        <w:tab w:val="left" w:pos="426"/>
        <w:tab w:val="left" w:pos="6480"/>
        <w:tab w:val="left" w:pos="7920"/>
      </w:tabs>
      <w:overflowPunct w:val="0"/>
      <w:autoSpaceDE w:val="0"/>
      <w:autoSpaceDN w:val="0"/>
      <w:adjustRightInd w:val="0"/>
      <w:spacing w:after="120" w:line="240" w:lineRule="exact"/>
      <w:ind w:left="397" w:hanging="397"/>
      <w:contextualSpacing/>
      <w:jc w:val="both"/>
      <w:textAlignment w:val="baseline"/>
    </w:pPr>
    <w:rPr>
      <w:rFonts w:ascii="Arial" w:hAnsi="Arial"/>
      <w:b/>
      <w:sz w:val="22"/>
      <w:szCs w:val="20"/>
    </w:rPr>
  </w:style>
  <w:style w:type="character" w:customStyle="1" w:styleId="PreambleChar">
    <w:name w:val="Preamble Char"/>
    <w:link w:val="Preamble"/>
    <w:rsid w:val="002D42A9"/>
    <w:rPr>
      <w:rFonts w:ascii="Arial" w:hAnsi="Arial" w:cs="Arial"/>
      <w:sz w:val="22"/>
      <w:szCs w:val="22"/>
      <w:lang w:val="en-GB" w:eastAsia="en-GB" w:bidi="ar-SA"/>
    </w:rPr>
  </w:style>
  <w:style w:type="paragraph" w:styleId="ListParagraph">
    <w:name w:val="List Paragraph"/>
    <w:basedOn w:val="Normal"/>
    <w:uiPriority w:val="34"/>
    <w:qFormat/>
    <w:rsid w:val="00AC3D0A"/>
    <w:pPr>
      <w:ind w:left="720"/>
      <w:contextualSpacing/>
    </w:pPr>
  </w:style>
  <w:style w:type="paragraph" w:customStyle="1" w:styleId="Default">
    <w:name w:val="Default"/>
    <w:rsid w:val="00EB427E"/>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4B5AB9"/>
    <w:rPr>
      <w:rFonts w:eastAsiaTheme="minorHAnsi"/>
    </w:rPr>
  </w:style>
  <w:style w:type="character" w:customStyle="1" w:styleId="Heading1Char">
    <w:name w:val="Heading 1 Char"/>
    <w:basedOn w:val="DefaultParagraphFont"/>
    <w:link w:val="Heading1"/>
    <w:uiPriority w:val="9"/>
    <w:rsid w:val="00266A2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80A5A"/>
    <w:rPr>
      <w:rFonts w:asciiTheme="majorHAnsi" w:eastAsiaTheme="majorEastAsia" w:hAnsiTheme="majorHAnsi" w:cstheme="majorBidi"/>
      <w:b/>
      <w:bCs/>
      <w:color w:val="4F81BD" w:themeColor="accent1"/>
      <w:sz w:val="26"/>
      <w:szCs w:val="26"/>
    </w:rPr>
  </w:style>
  <w:style w:type="paragraph" w:customStyle="1" w:styleId="BackgroundDocuments0">
    <w:name w:val="Background Documents"/>
    <w:basedOn w:val="Normal"/>
    <w:rsid w:val="007F4222"/>
    <w:pPr>
      <w:tabs>
        <w:tab w:val="left" w:pos="1134"/>
      </w:tabs>
      <w:overflowPunct w:val="0"/>
      <w:autoSpaceDE w:val="0"/>
      <w:autoSpaceDN w:val="0"/>
      <w:adjustRightInd w:val="0"/>
      <w:spacing w:after="120" w:line="240" w:lineRule="exact"/>
      <w:textAlignment w:val="baseline"/>
    </w:pPr>
    <w:rPr>
      <w:rFonts w:ascii="Arial" w:hAnsi="Arial"/>
      <w:i/>
      <w:sz w:val="18"/>
      <w:szCs w:val="22"/>
    </w:rPr>
  </w:style>
  <w:style w:type="paragraph" w:customStyle="1" w:styleId="Minuteheading0">
    <w:name w:val="Minute heading"/>
    <w:basedOn w:val="Normal"/>
    <w:rsid w:val="00113D38"/>
    <w:pPr>
      <w:spacing w:after="120"/>
    </w:pPr>
    <w:rPr>
      <w:rFonts w:ascii="Arial" w:hAnsi="Arial" w:cs="Arial"/>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C9F"/>
    <w:rPr>
      <w:sz w:val="24"/>
      <w:szCs w:val="24"/>
    </w:rPr>
  </w:style>
  <w:style w:type="paragraph" w:styleId="Heading1">
    <w:name w:val="heading 1"/>
    <w:basedOn w:val="Normal"/>
    <w:next w:val="Normal"/>
    <w:link w:val="Heading1Char"/>
    <w:uiPriority w:val="9"/>
    <w:qFormat/>
    <w:rsid w:val="00266A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80A5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4AC8"/>
    <w:rPr>
      <w:color w:val="auto"/>
      <w:u w:val="none"/>
    </w:rPr>
  </w:style>
  <w:style w:type="paragraph" w:styleId="Header">
    <w:name w:val="header"/>
    <w:basedOn w:val="Normal"/>
    <w:rsid w:val="000E05C9"/>
    <w:pPr>
      <w:tabs>
        <w:tab w:val="center" w:pos="4153"/>
        <w:tab w:val="right" w:pos="8306"/>
      </w:tabs>
    </w:pPr>
  </w:style>
  <w:style w:type="paragraph" w:styleId="Footer">
    <w:name w:val="footer"/>
    <w:basedOn w:val="Normal"/>
    <w:rsid w:val="000E05C9"/>
    <w:pPr>
      <w:tabs>
        <w:tab w:val="center" w:pos="4153"/>
        <w:tab w:val="right" w:pos="8306"/>
      </w:tabs>
    </w:pPr>
  </w:style>
  <w:style w:type="paragraph" w:customStyle="1" w:styleId="MinuteHeadingCharChar">
    <w:name w:val="Minute Heading Char Char"/>
    <w:basedOn w:val="Normal"/>
    <w:next w:val="Normal"/>
    <w:link w:val="MinuteHeadingCharCharChar"/>
    <w:rsid w:val="00013B68"/>
    <w:pPr>
      <w:keepNext/>
      <w:numPr>
        <w:numId w:val="1"/>
      </w:numPr>
      <w:overflowPunct w:val="0"/>
      <w:autoSpaceDE w:val="0"/>
      <w:autoSpaceDN w:val="0"/>
      <w:adjustRightInd w:val="0"/>
      <w:spacing w:after="120" w:line="240" w:lineRule="exact"/>
      <w:contextualSpacing/>
      <w:jc w:val="both"/>
      <w:textAlignment w:val="baseline"/>
    </w:pPr>
    <w:rPr>
      <w:rFonts w:ascii="Arial" w:hAnsi="Arial" w:cs="Arial"/>
      <w:b/>
      <w:sz w:val="22"/>
      <w:szCs w:val="20"/>
    </w:rPr>
  </w:style>
  <w:style w:type="paragraph" w:customStyle="1" w:styleId="Preamble">
    <w:name w:val="Preamble"/>
    <w:basedOn w:val="Normal"/>
    <w:link w:val="PreambleChar"/>
    <w:rsid w:val="00013B68"/>
    <w:pPr>
      <w:overflowPunct w:val="0"/>
      <w:autoSpaceDE w:val="0"/>
      <w:autoSpaceDN w:val="0"/>
      <w:adjustRightInd w:val="0"/>
      <w:spacing w:after="120" w:line="240" w:lineRule="exact"/>
      <w:ind w:left="720"/>
      <w:jc w:val="both"/>
      <w:textAlignment w:val="baseline"/>
    </w:pPr>
    <w:rPr>
      <w:rFonts w:ascii="Arial" w:hAnsi="Arial" w:cs="Arial"/>
      <w:sz w:val="22"/>
      <w:szCs w:val="22"/>
    </w:rPr>
  </w:style>
  <w:style w:type="table" w:styleId="TableGrid">
    <w:name w:val="Table Grid"/>
    <w:basedOn w:val="TableNormal"/>
    <w:rsid w:val="009B5A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FD3D96"/>
    <w:pPr>
      <w:spacing w:after="220" w:line="180" w:lineRule="atLeast"/>
      <w:ind w:left="835" w:right="835"/>
      <w:jc w:val="both"/>
    </w:pPr>
    <w:rPr>
      <w:rFonts w:ascii="Arial" w:hAnsi="Arial"/>
      <w:spacing w:val="-5"/>
      <w:sz w:val="20"/>
      <w:szCs w:val="20"/>
      <w:lang w:eastAsia="en-US"/>
    </w:rPr>
  </w:style>
  <w:style w:type="character" w:styleId="PageNumber">
    <w:name w:val="page number"/>
    <w:basedOn w:val="DefaultParagraphFont"/>
    <w:rsid w:val="002A1F4B"/>
  </w:style>
  <w:style w:type="paragraph" w:styleId="BalloonText">
    <w:name w:val="Balloon Text"/>
    <w:basedOn w:val="Normal"/>
    <w:semiHidden/>
    <w:rsid w:val="000D268A"/>
    <w:rPr>
      <w:rFonts w:ascii="Tahoma" w:hAnsi="Tahoma" w:cs="Tahoma"/>
      <w:sz w:val="16"/>
      <w:szCs w:val="16"/>
    </w:rPr>
  </w:style>
  <w:style w:type="paragraph" w:customStyle="1" w:styleId="Resolution">
    <w:name w:val="Resolution"/>
    <w:basedOn w:val="Normal"/>
    <w:link w:val="ResolutionChar"/>
    <w:rsid w:val="00955091"/>
    <w:pPr>
      <w:tabs>
        <w:tab w:val="left" w:pos="1134"/>
      </w:tabs>
      <w:overflowPunct w:val="0"/>
      <w:autoSpaceDE w:val="0"/>
      <w:autoSpaceDN w:val="0"/>
      <w:adjustRightInd w:val="0"/>
      <w:spacing w:after="120" w:line="240" w:lineRule="exact"/>
      <w:ind w:left="1134"/>
      <w:jc w:val="both"/>
      <w:textAlignment w:val="baseline"/>
    </w:pPr>
    <w:rPr>
      <w:rFonts w:ascii="Arial" w:hAnsi="Arial"/>
      <w:sz w:val="22"/>
      <w:szCs w:val="20"/>
    </w:rPr>
  </w:style>
  <w:style w:type="paragraph" w:customStyle="1" w:styleId="PreambleCharCharChar">
    <w:name w:val="Preamble Char Char Char"/>
    <w:basedOn w:val="Normal"/>
    <w:link w:val="PreambleCharCharCharChar"/>
    <w:rsid w:val="00A009F6"/>
    <w:pPr>
      <w:tabs>
        <w:tab w:val="left" w:pos="1134"/>
      </w:tabs>
      <w:overflowPunct w:val="0"/>
      <w:autoSpaceDE w:val="0"/>
      <w:autoSpaceDN w:val="0"/>
      <w:adjustRightInd w:val="0"/>
      <w:spacing w:after="120" w:line="240" w:lineRule="exact"/>
      <w:ind w:left="397"/>
      <w:jc w:val="both"/>
      <w:textAlignment w:val="baseline"/>
    </w:pPr>
    <w:rPr>
      <w:rFonts w:ascii="Arial" w:hAnsi="Arial"/>
      <w:sz w:val="22"/>
      <w:szCs w:val="22"/>
    </w:rPr>
  </w:style>
  <w:style w:type="character" w:customStyle="1" w:styleId="PreambleCharCharCharChar">
    <w:name w:val="Preamble Char Char Char Char"/>
    <w:link w:val="PreambleCharCharChar"/>
    <w:rsid w:val="00A009F6"/>
    <w:rPr>
      <w:rFonts w:ascii="Arial" w:hAnsi="Arial"/>
      <w:sz w:val="22"/>
      <w:szCs w:val="22"/>
      <w:lang w:val="en-GB" w:eastAsia="en-GB" w:bidi="ar-SA"/>
    </w:rPr>
  </w:style>
  <w:style w:type="character" w:styleId="FollowedHyperlink">
    <w:name w:val="FollowedHyperlink"/>
    <w:rsid w:val="00EB4AC8"/>
    <w:rPr>
      <w:color w:val="auto"/>
      <w:u w:val="none"/>
    </w:rPr>
  </w:style>
  <w:style w:type="character" w:customStyle="1" w:styleId="MinuteHeadingCharCharChar">
    <w:name w:val="Minute Heading Char Char Char"/>
    <w:link w:val="MinuteHeadingCharChar"/>
    <w:rsid w:val="003D4E27"/>
    <w:rPr>
      <w:rFonts w:ascii="Arial" w:hAnsi="Arial" w:cs="Arial"/>
      <w:b/>
      <w:sz w:val="22"/>
    </w:rPr>
  </w:style>
  <w:style w:type="paragraph" w:customStyle="1" w:styleId="Backgrounddocuments">
    <w:name w:val="Background documents"/>
    <w:basedOn w:val="Normal"/>
    <w:rsid w:val="00B25792"/>
    <w:pPr>
      <w:spacing w:before="120" w:after="120"/>
      <w:jc w:val="both"/>
    </w:pPr>
    <w:rPr>
      <w:rFonts w:ascii="Arial" w:hAnsi="Arial" w:cs="Arial"/>
      <w:i/>
      <w:sz w:val="18"/>
      <w:szCs w:val="22"/>
    </w:rPr>
  </w:style>
  <w:style w:type="character" w:customStyle="1" w:styleId="ResolutionChar">
    <w:name w:val="Resolution Char"/>
    <w:link w:val="Resolution"/>
    <w:rsid w:val="00B14F4F"/>
    <w:rPr>
      <w:rFonts w:ascii="Arial" w:hAnsi="Arial"/>
      <w:sz w:val="22"/>
      <w:lang w:val="en-GB" w:eastAsia="en-GB" w:bidi="ar-SA"/>
    </w:rPr>
  </w:style>
  <w:style w:type="paragraph" w:customStyle="1" w:styleId="MinuteHeadingChar">
    <w:name w:val="Minute Heading Char"/>
    <w:basedOn w:val="Normal"/>
    <w:next w:val="Normal"/>
    <w:rsid w:val="00FD2ACF"/>
    <w:pPr>
      <w:keepNext/>
      <w:tabs>
        <w:tab w:val="num" w:pos="397"/>
      </w:tabs>
      <w:overflowPunct w:val="0"/>
      <w:autoSpaceDE w:val="0"/>
      <w:autoSpaceDN w:val="0"/>
      <w:adjustRightInd w:val="0"/>
      <w:spacing w:after="120" w:line="240" w:lineRule="exact"/>
      <w:ind w:left="397" w:hanging="397"/>
      <w:contextualSpacing/>
      <w:jc w:val="both"/>
      <w:textAlignment w:val="baseline"/>
    </w:pPr>
    <w:rPr>
      <w:rFonts w:ascii="Arial" w:hAnsi="Arial" w:cs="Arial"/>
      <w:b/>
      <w:sz w:val="22"/>
    </w:rPr>
  </w:style>
  <w:style w:type="paragraph" w:customStyle="1" w:styleId="PreambleCharCharCharCharCharCharChar">
    <w:name w:val="Preamble Char Char Char Char Char Char Char"/>
    <w:basedOn w:val="Normal"/>
    <w:link w:val="PreambleCharCharCharCharCharCharCharChar"/>
    <w:rsid w:val="00B02C65"/>
    <w:pPr>
      <w:tabs>
        <w:tab w:val="left" w:pos="1134"/>
      </w:tabs>
      <w:overflowPunct w:val="0"/>
      <w:autoSpaceDE w:val="0"/>
      <w:autoSpaceDN w:val="0"/>
      <w:adjustRightInd w:val="0"/>
      <w:spacing w:after="120" w:line="240" w:lineRule="exact"/>
      <w:ind w:left="397"/>
      <w:jc w:val="both"/>
      <w:textAlignment w:val="baseline"/>
    </w:pPr>
    <w:rPr>
      <w:rFonts w:ascii="Arial" w:hAnsi="Arial"/>
      <w:sz w:val="22"/>
      <w:szCs w:val="22"/>
    </w:rPr>
  </w:style>
  <w:style w:type="character" w:customStyle="1" w:styleId="PreambleCharCharCharCharCharCharCharChar">
    <w:name w:val="Preamble Char Char Char Char Char Char Char Char"/>
    <w:link w:val="PreambleCharCharCharCharCharCharChar"/>
    <w:rsid w:val="00B02C65"/>
    <w:rPr>
      <w:rFonts w:ascii="Arial" w:hAnsi="Arial"/>
      <w:sz w:val="22"/>
      <w:szCs w:val="22"/>
      <w:lang w:val="en-GB" w:eastAsia="en-GB" w:bidi="ar-SA"/>
    </w:rPr>
  </w:style>
  <w:style w:type="paragraph" w:customStyle="1" w:styleId="MinuteHeading">
    <w:name w:val="Minute Heading"/>
    <w:basedOn w:val="Normal"/>
    <w:next w:val="PreambleCharCharChar"/>
    <w:rsid w:val="002D42A9"/>
    <w:pPr>
      <w:keepNext/>
      <w:tabs>
        <w:tab w:val="left" w:pos="-1890"/>
        <w:tab w:val="left" w:pos="-1620"/>
        <w:tab w:val="num" w:pos="397"/>
        <w:tab w:val="left" w:pos="426"/>
        <w:tab w:val="left" w:pos="6480"/>
        <w:tab w:val="left" w:pos="7920"/>
      </w:tabs>
      <w:overflowPunct w:val="0"/>
      <w:autoSpaceDE w:val="0"/>
      <w:autoSpaceDN w:val="0"/>
      <w:adjustRightInd w:val="0"/>
      <w:spacing w:after="120" w:line="240" w:lineRule="exact"/>
      <w:ind w:left="397" w:hanging="397"/>
      <w:contextualSpacing/>
      <w:jc w:val="both"/>
      <w:textAlignment w:val="baseline"/>
    </w:pPr>
    <w:rPr>
      <w:rFonts w:ascii="Arial" w:hAnsi="Arial"/>
      <w:b/>
      <w:sz w:val="22"/>
      <w:szCs w:val="20"/>
    </w:rPr>
  </w:style>
  <w:style w:type="character" w:customStyle="1" w:styleId="PreambleChar">
    <w:name w:val="Preamble Char"/>
    <w:link w:val="Preamble"/>
    <w:rsid w:val="002D42A9"/>
    <w:rPr>
      <w:rFonts w:ascii="Arial" w:hAnsi="Arial" w:cs="Arial"/>
      <w:sz w:val="22"/>
      <w:szCs w:val="22"/>
      <w:lang w:val="en-GB" w:eastAsia="en-GB" w:bidi="ar-SA"/>
    </w:rPr>
  </w:style>
  <w:style w:type="paragraph" w:styleId="ListParagraph">
    <w:name w:val="List Paragraph"/>
    <w:basedOn w:val="Normal"/>
    <w:uiPriority w:val="34"/>
    <w:qFormat/>
    <w:rsid w:val="00AC3D0A"/>
    <w:pPr>
      <w:ind w:left="720"/>
      <w:contextualSpacing/>
    </w:pPr>
  </w:style>
  <w:style w:type="paragraph" w:customStyle="1" w:styleId="Default">
    <w:name w:val="Default"/>
    <w:rsid w:val="00EB427E"/>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4B5AB9"/>
    <w:rPr>
      <w:rFonts w:eastAsiaTheme="minorHAnsi"/>
    </w:rPr>
  </w:style>
  <w:style w:type="character" w:customStyle="1" w:styleId="Heading1Char">
    <w:name w:val="Heading 1 Char"/>
    <w:basedOn w:val="DefaultParagraphFont"/>
    <w:link w:val="Heading1"/>
    <w:uiPriority w:val="9"/>
    <w:rsid w:val="00266A2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80A5A"/>
    <w:rPr>
      <w:rFonts w:asciiTheme="majorHAnsi" w:eastAsiaTheme="majorEastAsia" w:hAnsiTheme="majorHAnsi" w:cstheme="majorBidi"/>
      <w:b/>
      <w:bCs/>
      <w:color w:val="4F81BD" w:themeColor="accent1"/>
      <w:sz w:val="26"/>
      <w:szCs w:val="26"/>
    </w:rPr>
  </w:style>
  <w:style w:type="paragraph" w:customStyle="1" w:styleId="BackgroundDocuments0">
    <w:name w:val="Background Documents"/>
    <w:basedOn w:val="Normal"/>
    <w:rsid w:val="007F4222"/>
    <w:pPr>
      <w:tabs>
        <w:tab w:val="left" w:pos="1134"/>
      </w:tabs>
      <w:overflowPunct w:val="0"/>
      <w:autoSpaceDE w:val="0"/>
      <w:autoSpaceDN w:val="0"/>
      <w:adjustRightInd w:val="0"/>
      <w:spacing w:after="120" w:line="240" w:lineRule="exact"/>
      <w:textAlignment w:val="baseline"/>
    </w:pPr>
    <w:rPr>
      <w:rFonts w:ascii="Arial" w:hAnsi="Arial"/>
      <w:i/>
      <w:sz w:val="18"/>
      <w:szCs w:val="22"/>
    </w:rPr>
  </w:style>
  <w:style w:type="paragraph" w:customStyle="1" w:styleId="Minuteheading0">
    <w:name w:val="Minute heading"/>
    <w:basedOn w:val="Normal"/>
    <w:rsid w:val="00113D38"/>
    <w:pPr>
      <w:spacing w:after="120"/>
    </w:pPr>
    <w:rPr>
      <w:rFonts w:ascii="Arial"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107414">
      <w:bodyDiv w:val="1"/>
      <w:marLeft w:val="0"/>
      <w:marRight w:val="0"/>
      <w:marTop w:val="0"/>
      <w:marBottom w:val="0"/>
      <w:divBdr>
        <w:top w:val="none" w:sz="0" w:space="0" w:color="auto"/>
        <w:left w:val="none" w:sz="0" w:space="0" w:color="auto"/>
        <w:bottom w:val="none" w:sz="0" w:space="0" w:color="auto"/>
        <w:right w:val="none" w:sz="0" w:space="0" w:color="auto"/>
      </w:divBdr>
      <w:divsChild>
        <w:div w:id="92171857">
          <w:marLeft w:val="0"/>
          <w:marRight w:val="0"/>
          <w:marTop w:val="0"/>
          <w:marBottom w:val="0"/>
          <w:divBdr>
            <w:top w:val="none" w:sz="0" w:space="0" w:color="auto"/>
            <w:left w:val="none" w:sz="0" w:space="0" w:color="auto"/>
            <w:bottom w:val="none" w:sz="0" w:space="0" w:color="auto"/>
            <w:right w:val="none" w:sz="0" w:space="0" w:color="auto"/>
          </w:divBdr>
        </w:div>
        <w:div w:id="473642387">
          <w:marLeft w:val="0"/>
          <w:marRight w:val="0"/>
          <w:marTop w:val="0"/>
          <w:marBottom w:val="0"/>
          <w:divBdr>
            <w:top w:val="none" w:sz="0" w:space="0" w:color="auto"/>
            <w:left w:val="none" w:sz="0" w:space="0" w:color="auto"/>
            <w:bottom w:val="none" w:sz="0" w:space="0" w:color="auto"/>
            <w:right w:val="none" w:sz="0" w:space="0" w:color="auto"/>
          </w:divBdr>
        </w:div>
        <w:div w:id="658851992">
          <w:marLeft w:val="0"/>
          <w:marRight w:val="0"/>
          <w:marTop w:val="0"/>
          <w:marBottom w:val="0"/>
          <w:divBdr>
            <w:top w:val="none" w:sz="0" w:space="0" w:color="auto"/>
            <w:left w:val="none" w:sz="0" w:space="0" w:color="auto"/>
            <w:bottom w:val="none" w:sz="0" w:space="0" w:color="auto"/>
            <w:right w:val="none" w:sz="0" w:space="0" w:color="auto"/>
          </w:divBdr>
        </w:div>
        <w:div w:id="807824378">
          <w:marLeft w:val="0"/>
          <w:marRight w:val="0"/>
          <w:marTop w:val="0"/>
          <w:marBottom w:val="0"/>
          <w:divBdr>
            <w:top w:val="none" w:sz="0" w:space="0" w:color="auto"/>
            <w:left w:val="none" w:sz="0" w:space="0" w:color="auto"/>
            <w:bottom w:val="none" w:sz="0" w:space="0" w:color="auto"/>
            <w:right w:val="none" w:sz="0" w:space="0" w:color="auto"/>
          </w:divBdr>
        </w:div>
        <w:div w:id="1473870396">
          <w:marLeft w:val="0"/>
          <w:marRight w:val="0"/>
          <w:marTop w:val="0"/>
          <w:marBottom w:val="0"/>
          <w:divBdr>
            <w:top w:val="none" w:sz="0" w:space="0" w:color="auto"/>
            <w:left w:val="none" w:sz="0" w:space="0" w:color="auto"/>
            <w:bottom w:val="none" w:sz="0" w:space="0" w:color="auto"/>
            <w:right w:val="none" w:sz="0" w:space="0" w:color="auto"/>
          </w:divBdr>
        </w:div>
      </w:divsChild>
    </w:div>
    <w:div w:id="930505818">
      <w:bodyDiv w:val="1"/>
      <w:marLeft w:val="0"/>
      <w:marRight w:val="0"/>
      <w:marTop w:val="0"/>
      <w:marBottom w:val="0"/>
      <w:divBdr>
        <w:top w:val="none" w:sz="0" w:space="0" w:color="auto"/>
        <w:left w:val="none" w:sz="0" w:space="0" w:color="auto"/>
        <w:bottom w:val="none" w:sz="0" w:space="0" w:color="auto"/>
        <w:right w:val="none" w:sz="0" w:space="0" w:color="auto"/>
      </w:divBdr>
    </w:div>
    <w:div w:id="1485664533">
      <w:bodyDiv w:val="1"/>
      <w:marLeft w:val="0"/>
      <w:marRight w:val="0"/>
      <w:marTop w:val="0"/>
      <w:marBottom w:val="0"/>
      <w:divBdr>
        <w:top w:val="none" w:sz="0" w:space="0" w:color="auto"/>
        <w:left w:val="none" w:sz="0" w:space="0" w:color="auto"/>
        <w:bottom w:val="none" w:sz="0" w:space="0" w:color="auto"/>
        <w:right w:val="none" w:sz="0" w:space="0" w:color="auto"/>
      </w:divBdr>
    </w:div>
    <w:div w:id="1833132009">
      <w:bodyDiv w:val="1"/>
      <w:marLeft w:val="0"/>
      <w:marRight w:val="0"/>
      <w:marTop w:val="0"/>
      <w:marBottom w:val="0"/>
      <w:divBdr>
        <w:top w:val="none" w:sz="0" w:space="0" w:color="auto"/>
        <w:left w:val="none" w:sz="0" w:space="0" w:color="auto"/>
        <w:bottom w:val="none" w:sz="0" w:space="0" w:color="auto"/>
        <w:right w:val="none" w:sz="0" w:space="0" w:color="auto"/>
      </w:divBdr>
    </w:div>
    <w:div w:id="187835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Hartley%20PC\Documents\Old%20PC%20Backup\My%20Documents\Old%20PC%20Backup\My%20Documents\Burial%20Ground\Terms%20of%20Reference\2015-05-11%20approved%20by%20Council.docx"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hartleyparishcouncil.gov.uk" TargetMode="External"/><Relationship Id="rId4" Type="http://schemas.microsoft.com/office/2007/relationships/stylesWithEffects" Target="stylesWithEffects.xml"/><Relationship Id="rId9" Type="http://schemas.openxmlformats.org/officeDocument/2006/relationships/hyperlink" Target="mailto:enquiries@hartleyparishcouncil.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E0891-FA09-44E7-902E-5B39E2B55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4</Pages>
  <Words>962</Words>
  <Characters>5445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HARTLEY PARISH COUNCIL</vt:lpstr>
    </vt:vector>
  </TitlesOfParts>
  <Company>Microsoft</Company>
  <LinksUpToDate>false</LinksUpToDate>
  <CharactersWithSpaces>6395</CharactersWithSpaces>
  <SharedDoc>false</SharedDoc>
  <HLinks>
    <vt:vector size="102" baseType="variant">
      <vt:variant>
        <vt:i4>655464</vt:i4>
      </vt:variant>
      <vt:variant>
        <vt:i4>48</vt:i4>
      </vt:variant>
      <vt:variant>
        <vt:i4>0</vt:i4>
      </vt:variant>
      <vt:variant>
        <vt:i4>5</vt:i4>
      </vt:variant>
      <vt:variant>
        <vt:lpwstr>\\HARTLEYPC-PC2\Users\Hartley PC\Documents\Old PC Backup\My Documents\Burial Ground\Pear Technoolgy.pdf</vt:lpwstr>
      </vt:variant>
      <vt:variant>
        <vt:lpwstr/>
      </vt:variant>
      <vt:variant>
        <vt:i4>917620</vt:i4>
      </vt:variant>
      <vt:variant>
        <vt:i4>45</vt:i4>
      </vt:variant>
      <vt:variant>
        <vt:i4>0</vt:i4>
      </vt:variant>
      <vt:variant>
        <vt:i4>5</vt:i4>
      </vt:variant>
      <vt:variant>
        <vt:lpwstr>\\HARTLEYPC-PC2\Users\Hartley PC\Documents\Old PC Backup\My Documents\Correspondence etc\Letters Burial Ground\Letters Burial Ground\2012-03-29 Pear technology quote.doc</vt:lpwstr>
      </vt:variant>
      <vt:variant>
        <vt:lpwstr/>
      </vt:variant>
      <vt:variant>
        <vt:i4>3276854</vt:i4>
      </vt:variant>
      <vt:variant>
        <vt:i4>42</vt:i4>
      </vt:variant>
      <vt:variant>
        <vt:i4>0</vt:i4>
      </vt:variant>
      <vt:variant>
        <vt:i4>5</vt:i4>
      </vt:variant>
      <vt:variant>
        <vt:lpwstr>../../Correspondence etc/Letters Burial Ground/Letters Burial Ground/2012-10-02 Church Warden layby.pdf</vt:lpwstr>
      </vt:variant>
      <vt:variant>
        <vt:lpwstr/>
      </vt:variant>
      <vt:variant>
        <vt:i4>4194360</vt:i4>
      </vt:variant>
      <vt:variant>
        <vt:i4>39</vt:i4>
      </vt:variant>
      <vt:variant>
        <vt:i4>0</vt:i4>
      </vt:variant>
      <vt:variant>
        <vt:i4>5</vt:i4>
      </vt:variant>
      <vt:variant>
        <vt:lpwstr>\\HARTLEYPC-PC2\Users\Hartley PC\Documents\Old PC Backup\My Documents\Correspondence etc\Letters Burial Ground\Letters Burial Ground\2012-11-13 Degen.pdf</vt:lpwstr>
      </vt:variant>
      <vt:variant>
        <vt:lpwstr/>
      </vt:variant>
      <vt:variant>
        <vt:i4>7471225</vt:i4>
      </vt:variant>
      <vt:variant>
        <vt:i4>36</vt:i4>
      </vt:variant>
      <vt:variant>
        <vt:i4>0</vt:i4>
      </vt:variant>
      <vt:variant>
        <vt:i4>5</vt:i4>
      </vt:variant>
      <vt:variant>
        <vt:lpwstr>../../Correspondence etc/Letters Burial Ground/Letters Burial Ground/2012-10-25 Degen.docx</vt:lpwstr>
      </vt:variant>
      <vt:variant>
        <vt:lpwstr/>
      </vt:variant>
      <vt:variant>
        <vt:i4>65547</vt:i4>
      </vt:variant>
      <vt:variant>
        <vt:i4>33</vt:i4>
      </vt:variant>
      <vt:variant>
        <vt:i4>0</vt:i4>
      </vt:variant>
      <vt:variant>
        <vt:i4>5</vt:i4>
      </vt:variant>
      <vt:variant>
        <vt:lpwstr>../../Correspondence etc/Letters Burial Ground/Letters Burial Ground/2012-10-20 Degen.pdf</vt:lpwstr>
      </vt:variant>
      <vt:variant>
        <vt:lpwstr/>
      </vt:variant>
      <vt:variant>
        <vt:i4>8192103</vt:i4>
      </vt:variant>
      <vt:variant>
        <vt:i4>30</vt:i4>
      </vt:variant>
      <vt:variant>
        <vt:i4>0</vt:i4>
      </vt:variant>
      <vt:variant>
        <vt:i4>5</vt:i4>
      </vt:variant>
      <vt:variant>
        <vt:lpwstr>\\HARTLEYPC-PC2\Users\Hartley PC\Documents\New Burial Ground\Consultants\CDS proposal 2012-09-08.pdf</vt:lpwstr>
      </vt:variant>
      <vt:variant>
        <vt:lpwstr/>
      </vt:variant>
      <vt:variant>
        <vt:i4>2031631</vt:i4>
      </vt:variant>
      <vt:variant>
        <vt:i4>27</vt:i4>
      </vt:variant>
      <vt:variant>
        <vt:i4>0</vt:i4>
      </vt:variant>
      <vt:variant>
        <vt:i4>5</vt:i4>
      </vt:variant>
      <vt:variant>
        <vt:lpwstr>\\HARTLEYPC-PC2\Users\Hartley PC\Documents\New Burial Ground\Consultants\2012-09 Brief to consultants.docx</vt:lpwstr>
      </vt:variant>
      <vt:variant>
        <vt:lpwstr/>
      </vt:variant>
      <vt:variant>
        <vt:i4>655464</vt:i4>
      </vt:variant>
      <vt:variant>
        <vt:i4>24</vt:i4>
      </vt:variant>
      <vt:variant>
        <vt:i4>0</vt:i4>
      </vt:variant>
      <vt:variant>
        <vt:i4>5</vt:i4>
      </vt:variant>
      <vt:variant>
        <vt:lpwstr>\\HARTLEYPC-PC2\Users\Hartley PC\Documents\Old PC Backup\My Documents\Burial Ground\Pear Technoolgy.pdf</vt:lpwstr>
      </vt:variant>
      <vt:variant>
        <vt:lpwstr/>
      </vt:variant>
      <vt:variant>
        <vt:i4>917620</vt:i4>
      </vt:variant>
      <vt:variant>
        <vt:i4>21</vt:i4>
      </vt:variant>
      <vt:variant>
        <vt:i4>0</vt:i4>
      </vt:variant>
      <vt:variant>
        <vt:i4>5</vt:i4>
      </vt:variant>
      <vt:variant>
        <vt:lpwstr>\\HARTLEYPC-PC2\Users\Hartley PC\Documents\Old PC Backup\My Documents\Correspondence etc\Letters Burial Ground\Letters Burial Ground\2012-03-29 Pear technology quote.doc</vt:lpwstr>
      </vt:variant>
      <vt:variant>
        <vt:lpwstr/>
      </vt:variant>
      <vt:variant>
        <vt:i4>3276854</vt:i4>
      </vt:variant>
      <vt:variant>
        <vt:i4>18</vt:i4>
      </vt:variant>
      <vt:variant>
        <vt:i4>0</vt:i4>
      </vt:variant>
      <vt:variant>
        <vt:i4>5</vt:i4>
      </vt:variant>
      <vt:variant>
        <vt:lpwstr>../../Correspondence etc/Letters Burial Ground/Letters Burial Ground/2012-10-02 Church Warden layby.pdf</vt:lpwstr>
      </vt:variant>
      <vt:variant>
        <vt:lpwstr/>
      </vt:variant>
      <vt:variant>
        <vt:i4>196616</vt:i4>
      </vt:variant>
      <vt:variant>
        <vt:i4>15</vt:i4>
      </vt:variant>
      <vt:variant>
        <vt:i4>0</vt:i4>
      </vt:variant>
      <vt:variant>
        <vt:i4>5</vt:i4>
      </vt:variant>
      <vt:variant>
        <vt:lpwstr>../../Correspondence etc/Letters Burial Ground/Letters Burial Ground/2012-11-13 Degen.pdf</vt:lpwstr>
      </vt:variant>
      <vt:variant>
        <vt:lpwstr/>
      </vt:variant>
      <vt:variant>
        <vt:i4>7471225</vt:i4>
      </vt:variant>
      <vt:variant>
        <vt:i4>12</vt:i4>
      </vt:variant>
      <vt:variant>
        <vt:i4>0</vt:i4>
      </vt:variant>
      <vt:variant>
        <vt:i4>5</vt:i4>
      </vt:variant>
      <vt:variant>
        <vt:lpwstr>../../Correspondence etc/Letters Burial Ground/Letters Burial Ground/2012-10-25 Degen.docx</vt:lpwstr>
      </vt:variant>
      <vt:variant>
        <vt:lpwstr/>
      </vt:variant>
      <vt:variant>
        <vt:i4>65547</vt:i4>
      </vt:variant>
      <vt:variant>
        <vt:i4>9</vt:i4>
      </vt:variant>
      <vt:variant>
        <vt:i4>0</vt:i4>
      </vt:variant>
      <vt:variant>
        <vt:i4>5</vt:i4>
      </vt:variant>
      <vt:variant>
        <vt:lpwstr>../../Correspondence etc/Letters Burial Ground/Letters Burial Ground/2012-10-20 Degen.pdf</vt:lpwstr>
      </vt:variant>
      <vt:variant>
        <vt:lpwstr/>
      </vt:variant>
      <vt:variant>
        <vt:i4>131148</vt:i4>
      </vt:variant>
      <vt:variant>
        <vt:i4>6</vt:i4>
      </vt:variant>
      <vt:variant>
        <vt:i4>0</vt:i4>
      </vt:variant>
      <vt:variant>
        <vt:i4>5</vt:i4>
      </vt:variant>
      <vt:variant>
        <vt:lpwstr>../../../../New Burial Ground/Consultants/CDS proposal 2012-09-08.pdf</vt:lpwstr>
      </vt:variant>
      <vt:variant>
        <vt:lpwstr/>
      </vt:variant>
      <vt:variant>
        <vt:i4>6946864</vt:i4>
      </vt:variant>
      <vt:variant>
        <vt:i4>3</vt:i4>
      </vt:variant>
      <vt:variant>
        <vt:i4>0</vt:i4>
      </vt:variant>
      <vt:variant>
        <vt:i4>5</vt:i4>
      </vt:variant>
      <vt:variant>
        <vt:lpwstr>../../../../New Burial Ground/Consultants/2012-09 Brief to consultants.docx</vt:lpwstr>
      </vt:variant>
      <vt:variant>
        <vt:lpwstr/>
      </vt:variant>
      <vt:variant>
        <vt:i4>3145729</vt:i4>
      </vt:variant>
      <vt:variant>
        <vt:i4>0</vt:i4>
      </vt:variant>
      <vt:variant>
        <vt:i4>0</vt:i4>
      </vt:variant>
      <vt:variant>
        <vt:i4>5</vt:i4>
      </vt:variant>
      <vt:variant>
        <vt:lpwstr>mailto:mail@hartleyparishcouncil.com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HARTLEY PARISH COUNCIL</dc:title>
  <dc:creator>Hartley PC</dc:creator>
  <cp:lastModifiedBy>LocalAdmin</cp:lastModifiedBy>
  <cp:revision>4</cp:revision>
  <cp:lastPrinted>2026-07-09T11:07:00Z</cp:lastPrinted>
  <dcterms:created xsi:type="dcterms:W3CDTF">2026-07-09T08:29:00Z</dcterms:created>
  <dcterms:modified xsi:type="dcterms:W3CDTF">2026-07-09T11:20:00Z</dcterms:modified>
</cp:coreProperties>
</file>